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江苏师范大学科研管理系统录入说明</w:t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t>一．如何登陆科研管理系统</w:t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</w:rPr>
        <w:t>1. 登陆学校信息门户网站（</w:t>
      </w:r>
      <w:r>
        <w:rPr>
          <w:sz w:val="28"/>
        </w:rPr>
        <w:t>https://i.jsnu.edu.cn/home</w:t>
      </w:r>
      <w:r>
        <w:rPr>
          <w:rFonts w:hint="eastAsia"/>
          <w:sz w:val="28"/>
        </w:rPr>
        <w:t>）</w:t>
      </w:r>
      <w:r>
        <w:rPr>
          <w:rFonts w:hint="eastAsia"/>
          <w:sz w:val="28"/>
          <w:highlight w:val="yellow"/>
        </w:rPr>
        <w:t>，输入</w:t>
      </w:r>
      <w:r>
        <w:rPr>
          <w:rFonts w:hint="eastAsia"/>
          <w:sz w:val="28"/>
          <w:highlight w:val="yellow"/>
          <w:lang w:val="en-US" w:eastAsia="zh-CN"/>
        </w:rPr>
        <w:t>6位</w:t>
      </w:r>
      <w:r>
        <w:rPr>
          <w:rFonts w:hint="eastAsia"/>
          <w:sz w:val="28"/>
          <w:highlight w:val="yellow"/>
        </w:rPr>
        <w:t>工号/密码，进入个人系统。</w:t>
      </w:r>
    </w:p>
    <w:p>
      <w:pPr>
        <w:rPr>
          <w:rFonts w:hint="eastAsia"/>
        </w:rPr>
      </w:pPr>
      <w:r>
        <w:drawing>
          <wp:inline distT="0" distB="0" distL="0" distR="0">
            <wp:extent cx="5514975" cy="2714625"/>
            <wp:effectExtent l="0" t="0" r="9525" b="9525"/>
            <wp:docPr id="13" name="图片 13" descr="16046275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627559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rPr>
          <w:rFonts w:hint="eastAsia"/>
          <w:sz w:val="28"/>
          <w:highlight w:val="yellow"/>
        </w:rPr>
        <w:t>2.点击 “科研系统”，进入“江苏师范大学科研管理系统”。</w:t>
      </w:r>
    </w:p>
    <w:p/>
    <w:p>
      <w:pPr>
        <w:rPr>
          <w:rFonts w:hint="eastAsia"/>
        </w:rPr>
      </w:pPr>
      <w:r>
        <w:drawing>
          <wp:inline distT="0" distB="0" distL="0" distR="0">
            <wp:extent cx="5419725" cy="2505075"/>
            <wp:effectExtent l="0" t="0" r="9525" b="9525"/>
            <wp:docPr id="12" name="图片 12" descr="fe82baf1eca1323a20e1cceb4d9b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e82baf1eca1323a20e1cceb4d9bf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3.科研管理系统用户名和密码均为</w:t>
      </w:r>
      <w:r>
        <w:rPr>
          <w:rFonts w:hint="eastAsia"/>
          <w:sz w:val="28"/>
          <w:highlight w:val="yellow"/>
        </w:rPr>
        <w:t>教职工六位工号</w:t>
      </w:r>
      <w:r>
        <w:rPr>
          <w:rFonts w:hint="eastAsia"/>
          <w:sz w:val="28"/>
        </w:rPr>
        <w:t>。</w:t>
      </w:r>
    </w:p>
    <w:p>
      <w:pPr>
        <w:rPr>
          <w:rFonts w:hint="eastAsia"/>
          <w:sz w:val="28"/>
          <w:highlight w:val="yellow"/>
        </w:rPr>
      </w:pPr>
      <w:r>
        <w:rPr>
          <w:sz w:val="28"/>
        </w:rPr>
        <w:drawing>
          <wp:inline distT="0" distB="0" distL="0" distR="0">
            <wp:extent cx="5457825" cy="2905125"/>
            <wp:effectExtent l="0" t="0" r="9525" b="9525"/>
            <wp:docPr id="11" name="图片 11" descr="f1e3a0945d73d42a2808085cad3f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e3a0945d73d42a2808085cad3f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t>二．科研管理系统的具体操作步骤</w:t>
      </w:r>
    </w:p>
    <w:p>
      <w:pPr>
        <w:rPr>
          <w:rFonts w:hint="eastAsia"/>
          <w:sz w:val="28"/>
        </w:rPr>
      </w:pPr>
      <w:r>
        <w:rPr>
          <w:rFonts w:hint="eastAsia"/>
          <w:sz w:val="28"/>
          <w:highlight w:val="yellow"/>
        </w:rPr>
        <w:t>1. 新入职和个人资料有变化的教师请先完善和更新个人资料。</w:t>
      </w:r>
    </w:p>
    <w:p>
      <w:pPr>
        <w:ind w:firstLine="570"/>
        <w:rPr>
          <w:sz w:val="28"/>
        </w:rPr>
      </w:pPr>
      <w:r>
        <w:rPr>
          <w:rFonts w:hint="eastAsia"/>
          <w:sz w:val="28"/>
        </w:rPr>
        <w:t>点击“个人资料”中右上方的“编辑”可以录入和修改个人信息，请如实录入，其中“是否统计”一栏选择“是”。</w:t>
      </w:r>
    </w:p>
    <w:p>
      <w:pPr>
        <w:ind w:firstLine="57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职称</w:t>
      </w:r>
      <w:r>
        <w:rPr>
          <w:b/>
          <w:sz w:val="36"/>
          <w:szCs w:val="36"/>
        </w:rPr>
        <w:t>有变化的教师，一定要更新自己的职称</w:t>
      </w:r>
      <w:r>
        <w:rPr>
          <w:rFonts w:hint="eastAsia"/>
          <w:b/>
          <w:sz w:val="36"/>
          <w:szCs w:val="36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1200" cy="3265170"/>
            <wp:effectExtent l="0" t="0" r="0" b="11430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br w:type="page"/>
      </w:r>
      <w:r>
        <w:rPr>
          <w:rFonts w:hint="eastAsia"/>
          <w:sz w:val="28"/>
          <w:highlight w:val="yellow"/>
        </w:rPr>
        <w:t>2. 以科研论文为例演示成果录入的步骤与具体要求。</w:t>
      </w:r>
    </w:p>
    <w:p>
      <w:pPr>
        <w:rPr>
          <w:rFonts w:hint="eastAsia"/>
          <w:sz w:val="28"/>
        </w:rPr>
      </w:pPr>
      <w:r>
        <w:rPr>
          <w:rFonts w:hint="eastAsia"/>
          <w:sz w:val="28"/>
          <w:highlight w:val="yellow"/>
        </w:rPr>
        <w:t>（专著、获奖等其他成果的录入基本相似）：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（1） 点击“科研成果”中的“论文成果”，进入“论文列表”界面：</w:t>
      </w:r>
    </w:p>
    <w:p>
      <w:r>
        <w:drawing>
          <wp:inline distT="0" distB="0" distL="0" distR="0">
            <wp:extent cx="5276850" cy="300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（2） 点击右上角“新增”，进入“论文新增”界面，进行论文基本信息的录入：</w:t>
      </w:r>
    </w:p>
    <w:p>
      <w:r>
        <w:drawing>
          <wp:inline distT="0" distB="0" distL="0" distR="0">
            <wp:extent cx="5267325" cy="3524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  <w:r>
        <w:rPr>
          <w:rFonts w:hint="eastAsia"/>
        </w:rPr>
        <w:br w:type="page"/>
      </w:r>
      <w:r>
        <w:rPr>
          <w:rFonts w:hint="eastAsia"/>
          <w:sz w:val="28"/>
        </w:rPr>
        <w:t>（3） 几点注意事项：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系统默认论文类型为“期刊论文”、录入人为第一作者，如果论文类型为“论文集”或“文章”；第一作者为“本校学生”或“外校人员”，请自行修改；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加红色星号（“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”）的条目为必填项；如果不填，则无法保存；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b/>
          <w:bCs/>
          <w:sz w:val="24"/>
        </w:rPr>
        <w:t>填写期刊名称时请务必规范填写期刊全称，导向性期刊层级、SCIE分区、卓越期刊、CSCD等刊物类型可根据规范的期刊名称由系统自动识别。</w:t>
      </w:r>
      <w:r>
        <w:rPr>
          <w:rFonts w:hint="eastAsia"/>
          <w:sz w:val="24"/>
        </w:rPr>
        <w:t>科研系统中未导入EI期刊目录，EI收录的论文由教师手动选择刊物类型。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1345" cy="3027045"/>
            <wp:effectExtent l="0" t="0" r="1460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</w:rPr>
      </w:pP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未标“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”的信息栏也要完善信息，尤其是“通讯作者”、“卷号”、“期号”等信息，否则审核不通过；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“版面数”中可以认为是论文的页数；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有电子版的请作为附件上传，并填写备注信息。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（4） 后续操作：</w:t>
      </w:r>
    </w:p>
    <w:p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基本信息录入结束后，点击“保存”会弹出“信息新增成功”对话框，此时存在三种情况：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如果该篇论文只有一位作者，则该项成果录入结束，可以点击“继续新增论文”或“返回列表”进行其他操作；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8"/>
        </w:rPr>
      </w:pPr>
      <w:r>
        <w:rPr>
          <w:rFonts w:hint="eastAsia"/>
          <w:sz w:val="24"/>
        </w:rPr>
        <w:t>如果该成果有转载，则选择“录入转载信息”进行后续操作；</w:t>
      </w:r>
      <w:r>
        <w:rPr>
          <w:rFonts w:hint="eastAsia"/>
          <w:sz w:val="28"/>
        </w:rPr>
        <w:t xml:space="preserve"> </w:t>
      </w:r>
    </w:p>
    <w:p>
      <w:pPr>
        <w:rPr>
          <w:rFonts w:hint="eastAsia"/>
        </w:rPr>
      </w:pPr>
      <w:r>
        <w:drawing>
          <wp:inline distT="0" distB="0" distL="0" distR="0">
            <wp:extent cx="5267325" cy="3152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hint="eastAsia"/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</w:rPr>
        <w:t>3. 大多数的论文有多位作者，则点击“添加作者”进入“论文作者管理”界面；也可以通过“论文列表”中的“编辑”进入“论文作者管理”界面。</w:t>
      </w:r>
    </w:p>
    <w:p>
      <w:pPr>
        <w:rPr>
          <w:rFonts w:hint="eastAsia"/>
          <w:sz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2260" cy="2968625"/>
            <wp:effectExtent l="0" t="0" r="8890" b="317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9560" cy="3522345"/>
            <wp:effectExtent l="0" t="0" r="2540" b="1905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40"/>
        <w:rPr>
          <w:rFonts w:hint="eastAsia"/>
          <w:sz w:val="24"/>
          <w:highlight w:val="red"/>
        </w:rPr>
      </w:pPr>
      <w:r>
        <w:rPr>
          <w:rFonts w:hint="eastAsia"/>
          <w:sz w:val="24"/>
        </w:rPr>
        <w:t>点击“【作者信息】：（包括第一作者）”中最后的“编辑作者信息”（红框内）可以编辑第一作者相关信息，</w:t>
      </w:r>
      <w:r>
        <w:rPr>
          <w:rFonts w:hint="eastAsia"/>
          <w:sz w:val="24"/>
          <w:highlight w:val="red"/>
        </w:rPr>
        <w:t>“是否为通讯作者”与“署名我校”两栏必须选择。</w:t>
      </w:r>
    </w:p>
    <w:p>
      <w:pPr>
        <w:ind w:firstLine="540"/>
        <w:rPr>
          <w:rFonts w:hint="eastAsia"/>
          <w:sz w:val="24"/>
          <w:highlight w:val="red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7150" cy="3303270"/>
            <wp:effectExtent l="0" t="0" r="6350" b="1143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t xml:space="preserve">     保存后会返回“论文作者管理”界面，在“新增作者信息”里可以录入其他作者信息，根据人员具体情况可以选择“本校老师”、“本校学生”、“外校人员”，并进行相应录入，</w:t>
      </w:r>
      <w:r>
        <w:rPr>
          <w:rFonts w:hint="eastAsia"/>
          <w:sz w:val="24"/>
          <w:highlight w:val="red"/>
        </w:rPr>
        <w:t>同样，“是否为通讯作者”与“署名我校”两栏必须选择。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9240" cy="3820795"/>
            <wp:effectExtent l="0" t="0" r="3810" b="8255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singleLevel"/>
    <w:tmpl w:val="0000000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7"/>
    <w:multiLevelType w:val="singleLevel"/>
    <w:tmpl w:val="0000000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E7"/>
    <w:rsid w:val="00071D98"/>
    <w:rsid w:val="000749C3"/>
    <w:rsid w:val="0008423E"/>
    <w:rsid w:val="000A60EB"/>
    <w:rsid w:val="001219CE"/>
    <w:rsid w:val="001379E5"/>
    <w:rsid w:val="001B1DB2"/>
    <w:rsid w:val="001B2B34"/>
    <w:rsid w:val="001F6CCE"/>
    <w:rsid w:val="0022612F"/>
    <w:rsid w:val="002846D7"/>
    <w:rsid w:val="002919D9"/>
    <w:rsid w:val="002A4A71"/>
    <w:rsid w:val="00324487"/>
    <w:rsid w:val="00352299"/>
    <w:rsid w:val="003C43B9"/>
    <w:rsid w:val="004279C3"/>
    <w:rsid w:val="0045092E"/>
    <w:rsid w:val="0046787D"/>
    <w:rsid w:val="004C3A69"/>
    <w:rsid w:val="005054A4"/>
    <w:rsid w:val="00514011"/>
    <w:rsid w:val="0053175A"/>
    <w:rsid w:val="00537EE2"/>
    <w:rsid w:val="00575EAD"/>
    <w:rsid w:val="005875E9"/>
    <w:rsid w:val="005D4921"/>
    <w:rsid w:val="0066119B"/>
    <w:rsid w:val="00666D95"/>
    <w:rsid w:val="00680CC3"/>
    <w:rsid w:val="006957F3"/>
    <w:rsid w:val="0069685E"/>
    <w:rsid w:val="006E4A7F"/>
    <w:rsid w:val="0072665F"/>
    <w:rsid w:val="00790F3A"/>
    <w:rsid w:val="007A31B2"/>
    <w:rsid w:val="007C4E20"/>
    <w:rsid w:val="007E2F1E"/>
    <w:rsid w:val="007F3BE2"/>
    <w:rsid w:val="00865970"/>
    <w:rsid w:val="008807E7"/>
    <w:rsid w:val="008A051F"/>
    <w:rsid w:val="00906900"/>
    <w:rsid w:val="00910C68"/>
    <w:rsid w:val="00923D2D"/>
    <w:rsid w:val="009D3C0B"/>
    <w:rsid w:val="009F3C97"/>
    <w:rsid w:val="00A2234A"/>
    <w:rsid w:val="00A25B74"/>
    <w:rsid w:val="00B85FE5"/>
    <w:rsid w:val="00BA51D8"/>
    <w:rsid w:val="00BC602C"/>
    <w:rsid w:val="00BE33AA"/>
    <w:rsid w:val="00C0486E"/>
    <w:rsid w:val="00C101D3"/>
    <w:rsid w:val="00C15DBE"/>
    <w:rsid w:val="00C20C4F"/>
    <w:rsid w:val="00C525DC"/>
    <w:rsid w:val="00D27D50"/>
    <w:rsid w:val="00D35230"/>
    <w:rsid w:val="00D53502"/>
    <w:rsid w:val="00DC3579"/>
    <w:rsid w:val="00DF0BB0"/>
    <w:rsid w:val="00E43001"/>
    <w:rsid w:val="00EA54D6"/>
    <w:rsid w:val="00EB45F5"/>
    <w:rsid w:val="00EB5578"/>
    <w:rsid w:val="00EC26B7"/>
    <w:rsid w:val="00EC7E35"/>
    <w:rsid w:val="00F00F5D"/>
    <w:rsid w:val="00F41474"/>
    <w:rsid w:val="00F51A10"/>
    <w:rsid w:val="00F564EF"/>
    <w:rsid w:val="00F57DE3"/>
    <w:rsid w:val="00FC4FC5"/>
    <w:rsid w:val="00FC6463"/>
    <w:rsid w:val="00FF4A18"/>
    <w:rsid w:val="14EC0610"/>
    <w:rsid w:val="330D7902"/>
    <w:rsid w:val="331C43D8"/>
    <w:rsid w:val="36941B2B"/>
    <w:rsid w:val="384A76A4"/>
    <w:rsid w:val="3A655FB2"/>
    <w:rsid w:val="3A9030DF"/>
    <w:rsid w:val="4D4D7425"/>
    <w:rsid w:val="5C2E7AB5"/>
    <w:rsid w:val="61F57B44"/>
    <w:rsid w:val="64613298"/>
    <w:rsid w:val="6D84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983</Words>
  <Characters>1022</Characters>
  <Lines>8</Lines>
  <Paragraphs>2</Paragraphs>
  <TotalTime>8</TotalTime>
  <ScaleCrop>false</ScaleCrop>
  <LinksUpToDate>false</LinksUpToDate>
  <CharactersWithSpaces>1047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2021-10-26T00:44:00Z</dcterms:created>
  <dc:creator>吴福燕</dc:creator>
  <cp:lastModifiedBy>面包</cp:lastModifiedBy>
  <dcterms:modified xsi:type="dcterms:W3CDTF">2021-11-03T02:52:22Z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435AF4A905AE4E2D85EB0237E43B7C12</vt:lpwstr>
  </property>
</Properties>
</file>