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5" w:rsidRDefault="00B258EA" w:rsidP="002D0AC5">
      <w:pPr>
        <w:ind w:right="105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江苏师范大学化学与材料科学学院“A博讲坛”</w:t>
      </w:r>
      <w:r w:rsidR="0058785F">
        <w:rPr>
          <w:rFonts w:ascii="宋体" w:hAnsi="宋体" w:hint="eastAsia"/>
          <w:b/>
          <w:sz w:val="32"/>
          <w:szCs w:val="32"/>
        </w:rPr>
        <w:t>专家</w:t>
      </w:r>
      <w:r w:rsidR="002D0AC5">
        <w:rPr>
          <w:rFonts w:ascii="宋体" w:hAnsi="宋体" w:hint="eastAsia"/>
          <w:b/>
          <w:sz w:val="32"/>
          <w:szCs w:val="32"/>
        </w:rPr>
        <w:t>评</w:t>
      </w:r>
      <w:r w:rsidR="00571BD1">
        <w:rPr>
          <w:rFonts w:ascii="宋体" w:hAnsi="宋体" w:hint="eastAsia"/>
          <w:b/>
          <w:sz w:val="32"/>
          <w:szCs w:val="32"/>
        </w:rPr>
        <w:t>分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表</w:t>
      </w:r>
    </w:p>
    <w:p w:rsidR="002D0AC5" w:rsidRDefault="002D0AC5" w:rsidP="002D0AC5">
      <w:pPr>
        <w:spacing w:line="480" w:lineRule="auto"/>
        <w:rPr>
          <w:sz w:val="24"/>
        </w:rPr>
      </w:pPr>
      <w:r w:rsidRPr="002D0AC5">
        <w:rPr>
          <w:sz w:val="24"/>
        </w:rPr>
        <w:t>教师姓名</w:t>
      </w:r>
      <w:r w:rsidRPr="002D0AC5">
        <w:rPr>
          <w:rFonts w:hint="eastAsia"/>
          <w:sz w:val="24"/>
        </w:rPr>
        <w:t>：</w:t>
      </w:r>
      <w:r w:rsidR="0061215A">
        <w:rPr>
          <w:rFonts w:hint="eastAsia"/>
          <w:sz w:val="24"/>
          <w:u w:val="single"/>
        </w:rPr>
        <w:t xml:space="preserve">      </w:t>
      </w:r>
      <w:r w:rsidR="0023417C">
        <w:rPr>
          <w:rFonts w:hint="eastAsia"/>
          <w:sz w:val="24"/>
          <w:u w:val="single"/>
        </w:rPr>
        <w:t xml:space="preserve">   </w:t>
      </w:r>
      <w:r w:rsidR="0061215A">
        <w:rPr>
          <w:rFonts w:hint="eastAsia"/>
          <w:sz w:val="24"/>
          <w:u w:val="single"/>
        </w:rPr>
        <w:t xml:space="preserve">      </w:t>
      </w:r>
      <w:r w:rsidRPr="002D0AC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="0023417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2D0AC5">
        <w:rPr>
          <w:rFonts w:hint="eastAsia"/>
          <w:sz w:val="24"/>
        </w:rPr>
        <w:t>汇报时间：</w:t>
      </w:r>
      <w:r w:rsidR="0061215A">
        <w:rPr>
          <w:rFonts w:hint="eastAsia"/>
          <w:sz w:val="24"/>
          <w:u w:val="single"/>
        </w:rPr>
        <w:t xml:space="preserve">   </w:t>
      </w:r>
      <w:r w:rsidR="0023417C">
        <w:rPr>
          <w:rFonts w:hint="eastAsia"/>
          <w:sz w:val="24"/>
          <w:u w:val="single"/>
        </w:rPr>
        <w:t xml:space="preserve">   </w:t>
      </w:r>
      <w:r w:rsidR="0061215A">
        <w:rPr>
          <w:rFonts w:hint="eastAsia"/>
          <w:sz w:val="24"/>
          <w:u w:val="single"/>
        </w:rPr>
        <w:t xml:space="preserve">       </w:t>
      </w:r>
      <w:r w:rsidRPr="002D0AC5">
        <w:rPr>
          <w:rFonts w:hint="eastAsia"/>
          <w:sz w:val="24"/>
          <w:u w:val="single"/>
        </w:rPr>
        <w:t xml:space="preserve"> </w:t>
      </w:r>
      <w:r w:rsidR="0061215A">
        <w:rPr>
          <w:rFonts w:hint="eastAsia"/>
          <w:sz w:val="24"/>
        </w:rPr>
        <w:t xml:space="preserve"> </w:t>
      </w:r>
    </w:p>
    <w:tbl>
      <w:tblPr>
        <w:tblStyle w:val="a3"/>
        <w:tblW w:w="13575" w:type="dxa"/>
        <w:tblLook w:val="04A0"/>
      </w:tblPr>
      <w:tblGrid>
        <w:gridCol w:w="1242"/>
        <w:gridCol w:w="11199"/>
        <w:gridCol w:w="1134"/>
      </w:tblGrid>
      <w:tr w:rsidR="002D0AC5" w:rsidTr="005A77AD">
        <w:tc>
          <w:tcPr>
            <w:tcW w:w="1242" w:type="dxa"/>
            <w:vAlign w:val="center"/>
          </w:tcPr>
          <w:p w:rsidR="002D0AC5" w:rsidRDefault="002D0AC5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  <w:r>
              <w:rPr>
                <w:sz w:val="24"/>
              </w:rPr>
              <w:t>项目</w:t>
            </w:r>
          </w:p>
        </w:tc>
        <w:tc>
          <w:tcPr>
            <w:tcW w:w="11199" w:type="dxa"/>
            <w:vAlign w:val="center"/>
          </w:tcPr>
          <w:p w:rsidR="002D0AC5" w:rsidRDefault="002D0AC5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评价指标</w:t>
            </w:r>
          </w:p>
        </w:tc>
        <w:tc>
          <w:tcPr>
            <w:tcW w:w="1134" w:type="dxa"/>
            <w:vAlign w:val="center"/>
          </w:tcPr>
          <w:p w:rsidR="002D0AC5" w:rsidRDefault="002D0AC5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 w:rsidR="0061215A" w:rsidTr="005A77AD">
        <w:tc>
          <w:tcPr>
            <w:tcW w:w="1242" w:type="dxa"/>
            <w:vAlign w:val="center"/>
          </w:tcPr>
          <w:p w:rsidR="0061215A" w:rsidRDefault="0061215A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发表论文</w:t>
            </w:r>
          </w:p>
        </w:tc>
        <w:tc>
          <w:tcPr>
            <w:tcW w:w="11199" w:type="dxa"/>
            <w:vAlign w:val="center"/>
          </w:tcPr>
          <w:p w:rsidR="00610B17" w:rsidRDefault="0061215A" w:rsidP="0061215A">
            <w:pPr>
              <w:spacing w:line="276" w:lineRule="auto"/>
              <w:rPr>
                <w:sz w:val="24"/>
              </w:rPr>
            </w:pPr>
            <w:r w:rsidRPr="0061215A">
              <w:rPr>
                <w:sz w:val="24"/>
              </w:rPr>
              <w:t>第一作者或通讯作者</w:t>
            </w:r>
            <w:r w:rsidRPr="0061215A">
              <w:rPr>
                <w:rFonts w:hint="eastAsia"/>
                <w:sz w:val="24"/>
              </w:rPr>
              <w:t>发表</w:t>
            </w:r>
            <w:r w:rsidRPr="0061215A">
              <w:rPr>
                <w:sz w:val="24"/>
              </w:rPr>
              <w:t>论文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4"/>
              <w:gridCol w:w="1824"/>
              <w:gridCol w:w="1824"/>
              <w:gridCol w:w="1824"/>
              <w:gridCol w:w="1824"/>
              <w:gridCol w:w="1824"/>
            </w:tblGrid>
            <w:tr w:rsidR="00610B17" w:rsidTr="00766BB9">
              <w:tc>
                <w:tcPr>
                  <w:tcW w:w="1824" w:type="dxa"/>
                </w:tcPr>
                <w:p w:rsidR="00610B17" w:rsidRDefault="00610B17" w:rsidP="00610B17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论文分值（分）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P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61215A">
                    <w:rPr>
                      <w:rFonts w:hint="eastAsia"/>
                      <w:sz w:val="24"/>
                    </w:rPr>
                    <w:t>640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640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P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61215A">
                    <w:rPr>
                      <w:rFonts w:hint="eastAsia"/>
                      <w:sz w:val="24"/>
                    </w:rPr>
                    <w:t>480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480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P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320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320</w:t>
                  </w:r>
                  <w:r w:rsidR="002968CC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P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160</w:t>
                  </w:r>
                </w:p>
              </w:tc>
              <w:tc>
                <w:tcPr>
                  <w:tcW w:w="1824" w:type="dxa"/>
                </w:tcPr>
                <w:p w:rsidR="00610B17" w:rsidRDefault="002968CC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&lt;</w:t>
                  </w:r>
                  <w:r w:rsidR="00610B17">
                    <w:rPr>
                      <w:rFonts w:hint="eastAsia"/>
                      <w:sz w:val="24"/>
                    </w:rPr>
                    <w:t xml:space="preserve"> </w:t>
                  </w:r>
                  <w:r w:rsidR="00610B17" w:rsidRPr="0061215A">
                    <w:rPr>
                      <w:rFonts w:hint="eastAsia"/>
                      <w:sz w:val="24"/>
                    </w:rPr>
                    <w:t>160</w:t>
                  </w:r>
                </w:p>
              </w:tc>
            </w:tr>
            <w:tr w:rsidR="00610B17" w:rsidTr="00766BB9">
              <w:tc>
                <w:tcPr>
                  <w:tcW w:w="1824" w:type="dxa"/>
                </w:tcPr>
                <w:p w:rsidR="00610B17" w:rsidRDefault="00610B17" w:rsidP="00610B17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得分区间（分）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45~50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40~44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35~39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30~</w:t>
                  </w:r>
                  <w:r w:rsidR="00E93D5B">
                    <w:rPr>
                      <w:rFonts w:hint="eastAsia"/>
                      <w:sz w:val="24"/>
                    </w:rPr>
                    <w:t>34</w:t>
                  </w:r>
                </w:p>
              </w:tc>
              <w:tc>
                <w:tcPr>
                  <w:tcW w:w="1824" w:type="dxa"/>
                </w:tcPr>
                <w:p w:rsidR="00610B17" w:rsidRDefault="00610B17" w:rsidP="003219F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&lt; 30</w:t>
                  </w:r>
                </w:p>
              </w:tc>
            </w:tr>
          </w:tbl>
          <w:p w:rsidR="0061215A" w:rsidRPr="0061215A" w:rsidRDefault="00610B17" w:rsidP="002968CC">
            <w:pPr>
              <w:spacing w:line="276" w:lineRule="auto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注：</w:t>
            </w:r>
            <w:r w:rsidR="0061215A" w:rsidRPr="0061215A">
              <w:rPr>
                <w:b/>
                <w:sz w:val="24"/>
                <w:u w:val="single"/>
              </w:rPr>
              <w:t>SCI</w:t>
            </w:r>
            <w:r w:rsidR="0061215A" w:rsidRPr="0061215A">
              <w:rPr>
                <w:b/>
                <w:sz w:val="24"/>
                <w:u w:val="single"/>
              </w:rPr>
              <w:t>一区及二区</w:t>
            </w:r>
            <w:r w:rsidR="0061215A" w:rsidRPr="0061215A">
              <w:rPr>
                <w:b/>
                <w:sz w:val="24"/>
                <w:u w:val="single"/>
              </w:rPr>
              <w:t>Top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 xml:space="preserve"> 1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篇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480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分，</w:t>
            </w:r>
            <w:r w:rsidR="0061215A" w:rsidRPr="0061215A">
              <w:rPr>
                <w:b/>
                <w:sz w:val="24"/>
                <w:u w:val="single"/>
              </w:rPr>
              <w:t>二区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1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篇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160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分，三</w:t>
            </w:r>
            <w:r w:rsidR="0061215A" w:rsidRPr="0061215A">
              <w:rPr>
                <w:b/>
                <w:sz w:val="24"/>
                <w:u w:val="single"/>
              </w:rPr>
              <w:t>区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1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篇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120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分，四区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80</w:t>
            </w:r>
            <w:r w:rsidR="0061215A" w:rsidRPr="0061215A">
              <w:rPr>
                <w:rFonts w:hint="eastAsia"/>
                <w:b/>
                <w:sz w:val="24"/>
                <w:u w:val="single"/>
              </w:rPr>
              <w:t>分</w:t>
            </w:r>
          </w:p>
        </w:tc>
        <w:tc>
          <w:tcPr>
            <w:tcW w:w="1134" w:type="dxa"/>
            <w:vAlign w:val="center"/>
          </w:tcPr>
          <w:p w:rsidR="0061215A" w:rsidRDefault="0061215A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0AC5" w:rsidTr="005A77AD">
        <w:tc>
          <w:tcPr>
            <w:tcW w:w="1242" w:type="dxa"/>
            <w:vAlign w:val="center"/>
          </w:tcPr>
          <w:p w:rsidR="002D0AC5" w:rsidRDefault="00DF77EF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科研</w:t>
            </w:r>
            <w:r w:rsidR="00534192">
              <w:rPr>
                <w:sz w:val="24"/>
              </w:rPr>
              <w:t>及教研</w:t>
            </w:r>
            <w:r>
              <w:rPr>
                <w:sz w:val="24"/>
              </w:rPr>
              <w:t>项目</w:t>
            </w:r>
          </w:p>
        </w:tc>
        <w:tc>
          <w:tcPr>
            <w:tcW w:w="11199" w:type="dxa"/>
            <w:vAlign w:val="center"/>
          </w:tcPr>
          <w:p w:rsidR="007B14BB" w:rsidRDefault="007B14BB" w:rsidP="0061215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主持</w:t>
            </w:r>
            <w:r>
              <w:rPr>
                <w:rFonts w:hint="eastAsia"/>
                <w:sz w:val="24"/>
              </w:rPr>
              <w:t>过</w:t>
            </w:r>
            <w:r>
              <w:rPr>
                <w:sz w:val="24"/>
              </w:rPr>
              <w:t>国家级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G</w:t>
            </w:r>
            <w:r>
              <w:rPr>
                <w:rFonts w:hint="eastAsia"/>
                <w:sz w:val="24"/>
              </w:rPr>
              <w:t>），</w:t>
            </w:r>
            <w:r w:rsidR="0076787F">
              <w:rPr>
                <w:sz w:val="24"/>
              </w:rPr>
              <w:t>部</w:t>
            </w:r>
            <w:r>
              <w:rPr>
                <w:sz w:val="24"/>
              </w:rPr>
              <w:t>省级项目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），市厅级项目（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）或横向项目（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8"/>
              <w:gridCol w:w="1828"/>
              <w:gridCol w:w="1828"/>
              <w:gridCol w:w="1828"/>
              <w:gridCol w:w="1828"/>
              <w:gridCol w:w="1828"/>
            </w:tblGrid>
            <w:tr w:rsidR="007B14BB" w:rsidTr="007B14BB">
              <w:tc>
                <w:tcPr>
                  <w:tcW w:w="1828" w:type="dxa"/>
                </w:tcPr>
                <w:p w:rsidR="007B14BB" w:rsidRDefault="007B14BB" w:rsidP="0061215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项目类型（项）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G</w:t>
                  </w:r>
                  <w:r w:rsidR="002968CC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+</w:t>
                  </w:r>
                  <w:r w:rsidR="002968CC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B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2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G = 1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B = 1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 = 1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其他项目</w:t>
                  </w:r>
                </w:p>
              </w:tc>
            </w:tr>
            <w:tr w:rsidR="007B14BB" w:rsidTr="007B14BB"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得分区间（分）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45~50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40~44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35~39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30~</w:t>
                  </w:r>
                  <w:r w:rsidR="00E93D5B">
                    <w:rPr>
                      <w:rFonts w:hint="eastAsia"/>
                      <w:sz w:val="24"/>
                    </w:rPr>
                    <w:t>34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&lt; 30</w:t>
                  </w:r>
                </w:p>
              </w:tc>
            </w:tr>
            <w:tr w:rsidR="007B14BB" w:rsidTr="007B14BB"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横向项目（万）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H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50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50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H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30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30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H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20</w:t>
                  </w:r>
                </w:p>
              </w:tc>
              <w:tc>
                <w:tcPr>
                  <w:tcW w:w="1828" w:type="dxa"/>
                </w:tcPr>
                <w:p w:rsidR="007B14BB" w:rsidRDefault="007B14BB" w:rsidP="007B14BB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20 </w:t>
                  </w:r>
                  <w:r>
                    <w:rPr>
                      <w:sz w:val="24"/>
                    </w:rPr>
                    <w:t>&gt;</w:t>
                  </w:r>
                  <w:r>
                    <w:rPr>
                      <w:rFonts w:hint="eastAsia"/>
                      <w:sz w:val="24"/>
                    </w:rPr>
                    <w:t xml:space="preserve"> H </w:t>
                  </w:r>
                  <w:r>
                    <w:rPr>
                      <w:rFonts w:hint="eastAsia"/>
                      <w:sz w:val="24"/>
                    </w:rPr>
                    <w:sym w:font="Symbol" w:char="F0B3"/>
                  </w:r>
                  <w:r>
                    <w:rPr>
                      <w:rFonts w:hint="eastAsia"/>
                      <w:sz w:val="24"/>
                    </w:rPr>
                    <w:t xml:space="preserve"> 10</w:t>
                  </w:r>
                </w:p>
              </w:tc>
              <w:tc>
                <w:tcPr>
                  <w:tcW w:w="1828" w:type="dxa"/>
                </w:tcPr>
                <w:p w:rsidR="007B14BB" w:rsidRDefault="007B14BB" w:rsidP="00D071BA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</w:t>
                  </w:r>
                </w:p>
              </w:tc>
            </w:tr>
          </w:tbl>
          <w:p w:rsidR="00DF77EF" w:rsidRDefault="00DF77EF" w:rsidP="0023417C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0AC5" w:rsidRDefault="002D0AC5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417C" w:rsidTr="005A77AD">
        <w:tc>
          <w:tcPr>
            <w:tcW w:w="1242" w:type="dxa"/>
            <w:vAlign w:val="center"/>
          </w:tcPr>
          <w:p w:rsidR="0023417C" w:rsidRPr="0023417C" w:rsidRDefault="0023417C" w:rsidP="0061215A">
            <w:pPr>
              <w:spacing w:line="360" w:lineRule="auto"/>
              <w:jc w:val="center"/>
              <w:rPr>
                <w:b/>
                <w:sz w:val="24"/>
              </w:rPr>
            </w:pPr>
            <w:r w:rsidRPr="0023417C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1199" w:type="dxa"/>
            <w:vAlign w:val="center"/>
          </w:tcPr>
          <w:p w:rsidR="0023417C" w:rsidRPr="0023417C" w:rsidRDefault="0023417C" w:rsidP="0023417C">
            <w:pPr>
              <w:spacing w:line="276" w:lineRule="auto"/>
              <w:rPr>
                <w:b/>
                <w:sz w:val="24"/>
              </w:rPr>
            </w:pPr>
            <w:r w:rsidRPr="0023417C">
              <w:rPr>
                <w:rFonts w:hint="eastAsia"/>
                <w:b/>
                <w:sz w:val="24"/>
              </w:rPr>
              <w:t>合计得分</w:t>
            </w:r>
            <w:r w:rsidR="00766BB9">
              <w:rPr>
                <w:rFonts w:hint="eastAsia"/>
                <w:b/>
                <w:sz w:val="24"/>
              </w:rPr>
              <w:t>（满分</w:t>
            </w:r>
            <w:r w:rsidR="00766BB9">
              <w:rPr>
                <w:rFonts w:hint="eastAsia"/>
                <w:b/>
                <w:sz w:val="24"/>
              </w:rPr>
              <w:t>100</w:t>
            </w:r>
            <w:r w:rsidR="00766BB9">
              <w:rPr>
                <w:rFonts w:hint="eastAsia"/>
                <w:b/>
                <w:sz w:val="24"/>
              </w:rPr>
              <w:t>分）</w:t>
            </w:r>
            <w:r w:rsidRPr="0023417C">
              <w:rPr>
                <w:rFonts w:hint="eastAsia"/>
                <w:b/>
                <w:sz w:val="24"/>
              </w:rPr>
              <w:t xml:space="preserve"> = </w:t>
            </w:r>
            <w:r w:rsidRPr="0023417C">
              <w:rPr>
                <w:rFonts w:hint="eastAsia"/>
                <w:b/>
                <w:sz w:val="24"/>
              </w:rPr>
              <w:t>论文得分</w:t>
            </w:r>
            <w:r w:rsidRPr="0023417C">
              <w:rPr>
                <w:rFonts w:hint="eastAsia"/>
                <w:b/>
                <w:sz w:val="24"/>
              </w:rPr>
              <w:t xml:space="preserve"> + </w:t>
            </w:r>
            <w:r w:rsidRPr="0023417C">
              <w:rPr>
                <w:rFonts w:hint="eastAsia"/>
                <w:b/>
                <w:sz w:val="24"/>
              </w:rPr>
              <w:t>项目得分</w:t>
            </w:r>
          </w:p>
        </w:tc>
        <w:tc>
          <w:tcPr>
            <w:tcW w:w="1134" w:type="dxa"/>
            <w:vAlign w:val="center"/>
          </w:tcPr>
          <w:p w:rsidR="0023417C" w:rsidRDefault="0023417C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77EF" w:rsidTr="005A77AD">
        <w:tc>
          <w:tcPr>
            <w:tcW w:w="1242" w:type="dxa"/>
            <w:vAlign w:val="center"/>
          </w:tcPr>
          <w:p w:rsidR="00DF77EF" w:rsidRDefault="00DF77EF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获奖</w:t>
            </w:r>
            <w:r w:rsidR="00766BB9">
              <w:rPr>
                <w:rFonts w:hint="eastAsia"/>
                <w:sz w:val="24"/>
              </w:rPr>
              <w:t>（教学科研）</w:t>
            </w:r>
          </w:p>
        </w:tc>
        <w:tc>
          <w:tcPr>
            <w:tcW w:w="11199" w:type="dxa"/>
            <w:vAlign w:val="center"/>
          </w:tcPr>
          <w:p w:rsidR="007B14BB" w:rsidRDefault="00766BB9" w:rsidP="0061215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部省级</w:t>
            </w:r>
            <w:r>
              <w:rPr>
                <w:rFonts w:hint="eastAsia"/>
                <w:sz w:val="24"/>
              </w:rPr>
              <w:t>奖励（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）和市厅级奖励（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），可以累加，但此项最高为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66"/>
              <w:gridCol w:w="1567"/>
              <w:gridCol w:w="1567"/>
              <w:gridCol w:w="1567"/>
              <w:gridCol w:w="1567"/>
              <w:gridCol w:w="1567"/>
              <w:gridCol w:w="1567"/>
            </w:tblGrid>
            <w:tr w:rsidR="0076787F" w:rsidTr="007B14BB">
              <w:tc>
                <w:tcPr>
                  <w:tcW w:w="1566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奖励排名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B</w:t>
                  </w:r>
                  <w:r w:rsidR="0076787F"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B</w:t>
                  </w:r>
                  <w:r w:rsidR="0076787F"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B</w:t>
                  </w:r>
                  <w:r w:rsidR="0076787F"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</w:t>
                  </w:r>
                  <w:r w:rsidR="0076787F"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</w:t>
                  </w:r>
                  <w:r w:rsidR="0076787F"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567" w:type="dxa"/>
                </w:tcPr>
                <w:p w:rsidR="0076787F" w:rsidRDefault="00766BB9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S</w:t>
                  </w:r>
                  <w:r w:rsidR="0076787F">
                    <w:rPr>
                      <w:rFonts w:hint="eastAsia"/>
                      <w:sz w:val="24"/>
                    </w:rPr>
                    <w:t>3</w:t>
                  </w:r>
                </w:p>
              </w:tc>
            </w:tr>
            <w:tr w:rsidR="0076787F" w:rsidTr="007B14BB">
              <w:tc>
                <w:tcPr>
                  <w:tcW w:w="1566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得分</w:t>
                  </w:r>
                  <w:r w:rsidR="00766BB9">
                    <w:rPr>
                      <w:rFonts w:hint="eastAsia"/>
                      <w:sz w:val="24"/>
                    </w:rPr>
                    <w:t>（分）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8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6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</w:p>
              </w:tc>
              <w:tc>
                <w:tcPr>
                  <w:tcW w:w="1567" w:type="dxa"/>
                </w:tcPr>
                <w:p w:rsidR="0076787F" w:rsidRDefault="0076787F" w:rsidP="0076787F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</w:tr>
          </w:tbl>
          <w:p w:rsidR="008E4DCA" w:rsidRPr="008E4DCA" w:rsidRDefault="008E4DCA" w:rsidP="003219FF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77EF" w:rsidRDefault="00DF77EF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77EF" w:rsidTr="005A77AD">
        <w:tc>
          <w:tcPr>
            <w:tcW w:w="1242" w:type="dxa"/>
            <w:vAlign w:val="center"/>
          </w:tcPr>
          <w:p w:rsidR="00DF77EF" w:rsidRDefault="00972909" w:rsidP="00612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</w:p>
        </w:tc>
        <w:tc>
          <w:tcPr>
            <w:tcW w:w="11199" w:type="dxa"/>
            <w:vAlign w:val="center"/>
          </w:tcPr>
          <w:p w:rsidR="0061215A" w:rsidRPr="0061215A" w:rsidRDefault="0061215A" w:rsidP="00766B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第一发明人获得发明专利授权</w:t>
            </w:r>
            <w:r>
              <w:rPr>
                <w:rFonts w:hint="eastAsia"/>
                <w:sz w:val="24"/>
              </w:rPr>
              <w:t>（</w:t>
            </w:r>
            <w:r w:rsidR="003219FF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  <w:r w:rsidR="003219FF">
              <w:rPr>
                <w:rFonts w:hint="eastAsia"/>
                <w:sz w:val="24"/>
              </w:rPr>
              <w:t>/</w:t>
            </w:r>
            <w:r w:rsidR="003219FF">
              <w:rPr>
                <w:rFonts w:hint="eastAsia"/>
                <w:sz w:val="24"/>
              </w:rPr>
              <w:t>项，</w:t>
            </w:r>
            <w:r w:rsidR="00766BB9">
              <w:rPr>
                <w:rFonts w:hint="eastAsia"/>
                <w:sz w:val="24"/>
              </w:rPr>
              <w:t>此项</w:t>
            </w:r>
            <w:r w:rsidR="003219FF">
              <w:rPr>
                <w:rFonts w:hint="eastAsia"/>
                <w:sz w:val="24"/>
              </w:rPr>
              <w:t>最</w:t>
            </w:r>
            <w:r w:rsidR="00766BB9">
              <w:rPr>
                <w:rFonts w:hint="eastAsia"/>
                <w:sz w:val="24"/>
              </w:rPr>
              <w:t>高</w:t>
            </w:r>
            <w:r w:rsidR="003219FF">
              <w:rPr>
                <w:rFonts w:hint="eastAsia"/>
                <w:sz w:val="24"/>
              </w:rPr>
              <w:t>10</w:t>
            </w:r>
            <w:r w:rsidR="003219FF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DF77EF" w:rsidRDefault="00DF77EF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77EF" w:rsidTr="005A77AD">
        <w:trPr>
          <w:trHeight w:val="822"/>
        </w:trPr>
        <w:tc>
          <w:tcPr>
            <w:tcW w:w="1242" w:type="dxa"/>
            <w:vAlign w:val="center"/>
          </w:tcPr>
          <w:p w:rsidR="00DF77EF" w:rsidRPr="00DB5141" w:rsidRDefault="0061215A" w:rsidP="0061215A">
            <w:pPr>
              <w:spacing w:line="360" w:lineRule="auto"/>
              <w:jc w:val="center"/>
              <w:rPr>
                <w:b/>
                <w:sz w:val="24"/>
              </w:rPr>
            </w:pPr>
            <w:r w:rsidRPr="00DB5141">
              <w:rPr>
                <w:b/>
                <w:sz w:val="24"/>
              </w:rPr>
              <w:t>总分</w:t>
            </w:r>
          </w:p>
        </w:tc>
        <w:tc>
          <w:tcPr>
            <w:tcW w:w="11199" w:type="dxa"/>
            <w:vAlign w:val="center"/>
          </w:tcPr>
          <w:p w:rsidR="00DF77EF" w:rsidRPr="00DB5141" w:rsidRDefault="0061215A" w:rsidP="00766BB9">
            <w:pPr>
              <w:spacing w:line="276" w:lineRule="auto"/>
              <w:rPr>
                <w:b/>
                <w:sz w:val="24"/>
              </w:rPr>
            </w:pPr>
            <w:r w:rsidRPr="00DB5141">
              <w:rPr>
                <w:b/>
                <w:sz w:val="24"/>
              </w:rPr>
              <w:t>总分</w:t>
            </w:r>
            <w:r w:rsidR="00766BB9">
              <w:rPr>
                <w:rFonts w:hint="eastAsia"/>
                <w:b/>
                <w:sz w:val="24"/>
              </w:rPr>
              <w:t>（满分</w:t>
            </w:r>
            <w:r w:rsidR="00766BB9">
              <w:rPr>
                <w:rFonts w:hint="eastAsia"/>
                <w:b/>
                <w:sz w:val="24"/>
              </w:rPr>
              <w:t>120</w:t>
            </w:r>
            <w:r w:rsidR="00766BB9">
              <w:rPr>
                <w:rFonts w:hint="eastAsia"/>
                <w:b/>
                <w:sz w:val="24"/>
              </w:rPr>
              <w:t>分）</w:t>
            </w:r>
            <w:r w:rsidR="00766BB9">
              <w:rPr>
                <w:rFonts w:hint="eastAsia"/>
                <w:b/>
                <w:sz w:val="24"/>
              </w:rPr>
              <w:t xml:space="preserve"> </w:t>
            </w:r>
            <w:r w:rsidRPr="00DB5141">
              <w:rPr>
                <w:rFonts w:hint="eastAsia"/>
                <w:b/>
                <w:sz w:val="24"/>
              </w:rPr>
              <w:t>=</w:t>
            </w:r>
            <w:r w:rsidR="00766BB9">
              <w:rPr>
                <w:rFonts w:hint="eastAsia"/>
                <w:b/>
                <w:sz w:val="24"/>
              </w:rPr>
              <w:t xml:space="preserve"> </w:t>
            </w:r>
            <w:r w:rsidR="00766BB9">
              <w:rPr>
                <w:rFonts w:hint="eastAsia"/>
                <w:b/>
                <w:sz w:val="24"/>
              </w:rPr>
              <w:t>合计得分</w:t>
            </w:r>
            <w:r w:rsidR="00766BB9">
              <w:rPr>
                <w:rFonts w:hint="eastAsia"/>
                <w:b/>
                <w:sz w:val="24"/>
              </w:rPr>
              <w:t xml:space="preserve"> + </w:t>
            </w:r>
            <w:r w:rsidRPr="00DB5141">
              <w:rPr>
                <w:rFonts w:hint="eastAsia"/>
                <w:b/>
                <w:sz w:val="24"/>
              </w:rPr>
              <w:t>获奖得分</w:t>
            </w:r>
            <w:r w:rsidR="00766BB9">
              <w:rPr>
                <w:rFonts w:hint="eastAsia"/>
                <w:b/>
                <w:sz w:val="24"/>
              </w:rPr>
              <w:t xml:space="preserve"> </w:t>
            </w:r>
            <w:r w:rsidRPr="00DB5141">
              <w:rPr>
                <w:rFonts w:hint="eastAsia"/>
                <w:b/>
                <w:sz w:val="24"/>
              </w:rPr>
              <w:t>+</w:t>
            </w:r>
            <w:r w:rsidR="00766BB9">
              <w:rPr>
                <w:rFonts w:hint="eastAsia"/>
                <w:b/>
                <w:sz w:val="24"/>
              </w:rPr>
              <w:t xml:space="preserve"> </w:t>
            </w:r>
            <w:r w:rsidRPr="00DB5141">
              <w:rPr>
                <w:rFonts w:hint="eastAsia"/>
                <w:b/>
                <w:sz w:val="24"/>
              </w:rPr>
              <w:t>专利得分</w:t>
            </w:r>
          </w:p>
        </w:tc>
        <w:tc>
          <w:tcPr>
            <w:tcW w:w="1134" w:type="dxa"/>
            <w:vAlign w:val="center"/>
          </w:tcPr>
          <w:p w:rsidR="00DF77EF" w:rsidRDefault="00DF77EF" w:rsidP="0061215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D0AC5" w:rsidRPr="002D0AC5" w:rsidRDefault="00766BB9" w:rsidP="002968CC">
      <w:pPr>
        <w:spacing w:line="360" w:lineRule="auto"/>
        <w:ind w:firstLineChars="3700" w:firstLine="8880"/>
        <w:rPr>
          <w:sz w:val="24"/>
        </w:rPr>
      </w:pPr>
      <w:r>
        <w:rPr>
          <w:rFonts w:hint="eastAsia"/>
          <w:sz w:val="24"/>
        </w:rPr>
        <w:t>专家签字：</w:t>
      </w:r>
    </w:p>
    <w:sectPr w:rsidR="002D0AC5" w:rsidRPr="002D0AC5" w:rsidSect="005A77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35" w:rsidRDefault="00AB5435" w:rsidP="0023417C">
      <w:r>
        <w:separator/>
      </w:r>
    </w:p>
  </w:endnote>
  <w:endnote w:type="continuationSeparator" w:id="0">
    <w:p w:rsidR="00AB5435" w:rsidRDefault="00AB5435" w:rsidP="0023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35" w:rsidRDefault="00AB5435" w:rsidP="0023417C">
      <w:r>
        <w:separator/>
      </w:r>
    </w:p>
  </w:footnote>
  <w:footnote w:type="continuationSeparator" w:id="0">
    <w:p w:rsidR="00AB5435" w:rsidRDefault="00AB5435" w:rsidP="00234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8EA"/>
    <w:rsid w:val="0023417C"/>
    <w:rsid w:val="00272002"/>
    <w:rsid w:val="0027259D"/>
    <w:rsid w:val="00284CD6"/>
    <w:rsid w:val="002968CC"/>
    <w:rsid w:val="002D0AC5"/>
    <w:rsid w:val="003219FF"/>
    <w:rsid w:val="003B6D91"/>
    <w:rsid w:val="00534192"/>
    <w:rsid w:val="00571BD1"/>
    <w:rsid w:val="0058785F"/>
    <w:rsid w:val="005A77AD"/>
    <w:rsid w:val="00610B17"/>
    <w:rsid w:val="0061215A"/>
    <w:rsid w:val="006A6303"/>
    <w:rsid w:val="00766BB9"/>
    <w:rsid w:val="0076787F"/>
    <w:rsid w:val="007B14BB"/>
    <w:rsid w:val="00880AD1"/>
    <w:rsid w:val="008D60C9"/>
    <w:rsid w:val="008E4DCA"/>
    <w:rsid w:val="009346EA"/>
    <w:rsid w:val="00972909"/>
    <w:rsid w:val="00AB5435"/>
    <w:rsid w:val="00B258EA"/>
    <w:rsid w:val="00C439A8"/>
    <w:rsid w:val="00DB5141"/>
    <w:rsid w:val="00DF77EF"/>
    <w:rsid w:val="00E9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41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41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李冲</cp:lastModifiedBy>
  <cp:revision>16</cp:revision>
  <dcterms:created xsi:type="dcterms:W3CDTF">2019-04-08T06:59:00Z</dcterms:created>
  <dcterms:modified xsi:type="dcterms:W3CDTF">2019-04-29T00:55:00Z</dcterms:modified>
</cp:coreProperties>
</file>