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3" w:rsidRDefault="00213E8F" w:rsidP="00213E8F">
      <w:pPr>
        <w:jc w:val="center"/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易制</w:t>
      </w:r>
      <w:proofErr w:type="gramStart"/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爆</w:t>
      </w:r>
      <w:proofErr w:type="gramEnd"/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危险化学品名录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jc w:val="center"/>
        <w:rPr>
          <w:rFonts w:ascii="微软雅黑" w:eastAsia="微软雅黑" w:hAnsi="微软雅黑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公安部公告：《易制爆危险化学品名录》（2011年版）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jc w:val="center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中华人民共和国公安部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jc w:val="center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公 告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根据《危险化学品安全管理条例》（国务院令第591号）第23条规定，公安部编制了《易制爆危险化学品名录》（2011年版），现予公布。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jc w:val="right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公安部</w:t>
      </w:r>
    </w:p>
    <w:p w:rsidR="00213E8F" w:rsidRDefault="00213E8F" w:rsidP="00213E8F">
      <w:pPr>
        <w:pStyle w:val="a3"/>
        <w:shd w:val="clear" w:color="auto" w:fill="FFFFFF"/>
        <w:spacing w:before="0" w:beforeAutospacing="0" w:after="0" w:afterAutospacing="0" w:line="386" w:lineRule="atLeast"/>
        <w:ind w:firstLine="476"/>
        <w:jc w:val="right"/>
        <w:rPr>
          <w:rFonts w:ascii="微软雅黑" w:eastAsia="微软雅黑" w:hAnsi="微软雅黑" w:hint="eastAsia"/>
          <w:color w:val="333333"/>
          <w:sz w:val="20"/>
          <w:szCs w:val="20"/>
        </w:rPr>
      </w:pPr>
      <w:r>
        <w:rPr>
          <w:rFonts w:ascii="仿宋_GB2312" w:eastAsia="仿宋_GB2312" w:hAnsi="微软雅黑" w:hint="eastAsia"/>
          <w:color w:val="333333"/>
          <w:sz w:val="23"/>
          <w:szCs w:val="23"/>
        </w:rPr>
        <w:t>二〇一一年十一月二十五日</w:t>
      </w:r>
    </w:p>
    <w:p w:rsidR="00213E8F" w:rsidRPr="00213E8F" w:rsidRDefault="00213E8F" w:rsidP="00213E8F">
      <w:pPr>
        <w:widowControl/>
        <w:shd w:val="clear" w:color="auto" w:fill="FFFFFF"/>
        <w:spacing w:line="386" w:lineRule="atLeast"/>
        <w:ind w:firstLine="476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易制</w:t>
      </w:r>
      <w:proofErr w:type="gramStart"/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爆</w:t>
      </w:r>
      <w:proofErr w:type="gramEnd"/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危险化学品名录（2011年版）</w:t>
      </w:r>
    </w:p>
    <w:tbl>
      <w:tblPr>
        <w:tblW w:w="1156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"/>
        <w:gridCol w:w="1125"/>
        <w:gridCol w:w="2562"/>
        <w:gridCol w:w="3249"/>
        <w:gridCol w:w="1559"/>
        <w:gridCol w:w="2141"/>
      </w:tblGrid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中文名称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英文名称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主要的燃爆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危险性分类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CAS号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联合国危险货物编号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高氯酸、高氯酸盐及氯酸盐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高氯酸[含酸50%-72%]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PERCHLORIC ACID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氧化性液体，类别1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7601-90-3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1873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氯酸钾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3811-04-9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1485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氯酸钠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7775-09-9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1495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PERCHLORATE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7778-74-7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1489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LITHIUM PERCHLORATE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7791-03-9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AMMONIUM PERCHLORATE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爆炸物，1.1项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7790-98-9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1442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高氯酸钠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PERCHLORATE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7601-89-0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1502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硝酸及硝酸盐类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硝酸[含硝酸≥70%]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NITRIC ACID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金属腐蚀物，类别1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氧化性液体，类别1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7697-37-2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2031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氧化性固体,类别3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7757-79-1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1486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BARIUM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10022-31-8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1446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STRONTIUM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10042-76-9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1507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氧化性固体,类别3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7631-99-4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1498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SILVER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氧化性固体,类别2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7761-88-8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1493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LEAD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10099-74-8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1469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NICKEL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14216-75-2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2725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MAGNESIUM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10377-60-3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1474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2.10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硝酸钙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CALCIUM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10124-37-5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1454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ZINC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7779-88-6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1514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硝酸铯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CAESIUM NITRATE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7789-18-6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1451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硝基类化合物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硝基甲烷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NITROMETHANE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易燃液体，类别3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75-52-5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1261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硝基乙烷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NITROETHANE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易燃液体，类别3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79-24-3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2842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</w:t>
            </w: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硝化纤维素[干的或含水(或乙醇)＜25%]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NITROCELLULOSE,DRY OR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WETTED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WITH WATER(OR ALCOHOL)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爆炸物，1.1项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9004-70-0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0340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硝化纤维素[含增塑剂＜18%]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NITROCELLULOSE WITH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PLASTICIZING SUBSTANCE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爆炸物，1.1项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9004-70-0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0341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硝化纤维素[含乙醇≥25%]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NITROCELLULOSE WITH ALCOHOL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爆炸物，1.3项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9004-70-0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0342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硝化纤维素[含水≥25%]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NITROCELLULOSE WITH WATER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2555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硝化纤维素[含氮≤12.6%,含乙醇≥25%]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NITROCELLULOSE WITH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ALCOHOL,NOT MORETHAN 12.6% NITROGEN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2556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硝化纤维素[含氮≤12.6%,含增塑剂≥18%]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NITROCELLULOSE WITH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PLASTICIZING SUBSTANCE, NOT MORETHAN 12.6% NITROGEN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2557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</w:t>
            </w: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萘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类化合物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NITRONAPHTHALENES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硝基苯类化合物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NITROBENZENES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3.6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硝基苯酚（邻、间、对）类化合物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NITROPHENOLS(O-,M-,P-)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硝基苯胺类化合物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NITROANILINES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2，4-二硝基甲苯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2，4-DINITROTOLUENE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121-14-2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2038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2，6-二硝基甲苯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2，6-DINITROTOLUENE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606-20-2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1600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二硝基(苯)</w:t>
            </w: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酚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[干的或含水＜15%]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DINITROPHENOL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爆炸物，1.1项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25550-58-7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0076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二硝基(苯)</w:t>
            </w: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酚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碱金属盐[干的或含水＜15%]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DINITROPHENOLATES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爆炸物，1.3项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0077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二硝基</w:t>
            </w: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间苯二酚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[干的或含水＜15%]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DINITRORESSORCINOL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爆炸物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1.1项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519-44-8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0078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过氧化物与超氧化物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</w:t>
            </w: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过氧化氢溶液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过氧化氢溶液[含量≥70%]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HYDROGEN PEROXIDE SOLUTION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氧化性液体，类别1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7722-84-1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2015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过氧化氢溶液[70%﹥含量≥50%]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HYDROGEN PEROXIDE SOLUTION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氧化性液体，类别2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7722-84-1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2014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过氧化氢溶液[50%﹥含量≥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27.5%]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HYDROGEN PEROXIDE SOLUTION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氧化性液体，类别3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7722-84-1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2014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4.2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过氧乙酸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PEROXYACETIC ACID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易燃液体，类别3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有机过氧化物D型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79-21-0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17014-71-0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1491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1313-60-6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1504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LITHIUM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12031-80-0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1472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过氧化钙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CALCIUM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1305-79-9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1457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MAGNESIUM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1335-26-8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1476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ZINC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1314-22-3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1516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BARIUM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1304-29-6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1449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过氧化锶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STRONTIUM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1314-18-7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1509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过氧化氢尿素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UREA HYDROGEN 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124-43-6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1511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4.12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过氧化二异丙苯[工业纯]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DICUMYL PEROXIDE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有机过氧化物F型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80-43-3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3109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液态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3110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固态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超氧化钾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SUPEROXIDE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12030-88-5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2466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4.14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超氧化钠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SUPEROXIDE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12034-12-7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2547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5燃料还原剂类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环六亚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甲基四胺[乌洛托品]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HEXAMETHYLENETETRAMINE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100-97-0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1328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甲胺[无水]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METHYLAMINE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易燃气体，类别1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74-89-5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1061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乙二胺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ETHYLENE DIAMINE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易燃液体，类别3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107-15-3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1604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硫磺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SULPHUR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7704-34-9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1350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铝粉[未涂层的]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ALUMINIUM POWDER UNCOATED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7429-90-5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1396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金属锂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LITHIUM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7439-93-2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1415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金属钠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7440-23-5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1428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金属钾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7440-09-7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2257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5.9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金属锆粉</w:t>
            </w:r>
            <w:proofErr w:type="gramEnd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[干燥的]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ZIRCONIUM POWDER，DRY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1．发火的：自燃固体，类别1；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2．非发火的：自热物质，类别1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7440-67-7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2008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锑粉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ANTIMONY POWDER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7440-36-0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2871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镁粉（发火的）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MAGNESIUM POWDER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(PYROPHORIC)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自燃固体，类别1；遇水放出易燃气体的物质，类别1；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7439-95-4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镁合金粉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MAGNESIUM ALLOYS POWDER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锌粉或锌尘（发火的）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ZINC POWDER or ZINC DUST 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 xml:space="preserve"> (PYROPHORIC)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自燃固体，类别1；遇水放出易燃气体的物质，类别1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7440-66-6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1436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硅铝粉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ALUMINIUM SILICON POWDER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1398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硼氢化钠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BOROHYDRIDE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16940-66-2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1426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硼氢化锂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LITHIUM BOROHYDRIDE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16949-15-8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1413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5.17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硼氢化钾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BOROHYDRIDE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遇水放出易燃气体的物质，类别1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13762-51-1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1870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115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6其他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苦氨酸钠[含水≥20%]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PICRAMATE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易燃固体，类别1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831-52-7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1349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高锰酸钠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SODIUM PERMANGANATE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10101-50-5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1503</w:t>
            </w:r>
          </w:p>
        </w:tc>
      </w:tr>
      <w:tr w:rsidR="00213E8F" w:rsidRPr="00213E8F" w:rsidTr="00213E8F">
        <w:trPr>
          <w:tblCellSpacing w:w="0" w:type="dxa"/>
          <w:jc w:val="center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高锰酸钾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POTASSIUM PERMANGANATE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氧化性固体，类别2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7722-64-7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8F" w:rsidRPr="00213E8F" w:rsidRDefault="00213E8F" w:rsidP="00213E8F">
            <w:pPr>
              <w:widowControl/>
              <w:spacing w:line="386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213E8F">
              <w:rPr>
                <w:rFonts w:ascii="仿宋_GB2312" w:eastAsia="仿宋_GB2312" w:hAnsi="微软雅黑" w:cs="宋体" w:hint="eastAsia"/>
                <w:color w:val="333333"/>
                <w:kern w:val="0"/>
                <w:sz w:val="23"/>
                <w:szCs w:val="23"/>
              </w:rPr>
              <w:t>1490</w:t>
            </w:r>
          </w:p>
        </w:tc>
      </w:tr>
    </w:tbl>
    <w:p w:rsidR="00213E8F" w:rsidRPr="00213E8F" w:rsidRDefault="00213E8F" w:rsidP="00213E8F">
      <w:pPr>
        <w:widowControl/>
        <w:shd w:val="clear" w:color="auto" w:fill="FFFFFF"/>
        <w:spacing w:line="386" w:lineRule="atLeast"/>
        <w:ind w:firstLine="476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注: 1.“主要的燃爆危险性分类”栏列出的化学品分类，是根据《化学品分类、警示标签和警示性说明安全规范（GB20576～20591）》等国家标准，对某种化学品燃烧爆炸危险性进行的分类，每一类由一个或多个类别组成。如，“氧化性液体”类，按照氧化性大小分为类别1、类别2、类别3</w:t>
      </w:r>
      <w:proofErr w:type="gramStart"/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三个</w:t>
      </w:r>
      <w:proofErr w:type="gramEnd"/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类别。</w:t>
      </w:r>
    </w:p>
    <w:p w:rsidR="00213E8F" w:rsidRPr="00213E8F" w:rsidRDefault="00213E8F" w:rsidP="00213E8F">
      <w:pPr>
        <w:widowControl/>
        <w:shd w:val="clear" w:color="auto" w:fill="FFFFFF"/>
        <w:spacing w:line="386" w:lineRule="atLeast"/>
        <w:ind w:firstLine="476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213E8F">
        <w:rPr>
          <w:rFonts w:ascii="仿宋_GB2312" w:eastAsia="仿宋_GB2312" w:hAnsi="微软雅黑" w:cs="宋体" w:hint="eastAsia"/>
          <w:color w:val="333333"/>
          <w:kern w:val="0"/>
          <w:sz w:val="23"/>
          <w:szCs w:val="23"/>
        </w:rPr>
        <w:t>2. CAS是Chemical Abstract Service的缩写。CAS号是美国化学文摘社对化学物质登录的检索服务号。该号是检索化学物质有关信息资料最常用的编号。</w:t>
      </w:r>
    </w:p>
    <w:p w:rsidR="00213E8F" w:rsidRPr="00213E8F" w:rsidRDefault="00213E8F" w:rsidP="00213E8F"/>
    <w:sectPr w:rsidR="00213E8F" w:rsidRPr="00213E8F" w:rsidSect="007B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E8F"/>
    <w:rsid w:val="00213E8F"/>
    <w:rsid w:val="007B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2016-09-06T03:42:00Z</dcterms:created>
  <dcterms:modified xsi:type="dcterms:W3CDTF">2016-09-06T03:43:00Z</dcterms:modified>
</cp:coreProperties>
</file>