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67"/>
        <w:gridCol w:w="3300"/>
        <w:gridCol w:w="2118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化学与材料科学学院月安全大检查情况汇总表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被检查实验室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现场情况或</w:t>
            </w:r>
            <w:r>
              <w:rPr>
                <w:rStyle w:val="5"/>
                <w:lang w:val="en-US" w:eastAsia="zh-CN" w:bidi="ar"/>
              </w:rPr>
              <w:t>存在问题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对应条款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整改期限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抽查盐酸、乙醚账实相符，当日检查未发现明显隐患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81280</wp:posOffset>
                      </wp:positionV>
                      <wp:extent cx="342265" cy="287020"/>
                      <wp:effectExtent l="6350" t="6350" r="13335" b="11430"/>
                      <wp:wrapNone/>
                      <wp:docPr id="4" name="笑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29.7pt;margin-top:6.4pt;height:22.6pt;width:26.95pt;z-index:251660288;v-text-anchor:middle;mso-width-relative:page;mso-height-relative:page;" fillcolor="#FFFF00" filled="t" stroked="t" coordsize="21600,21600" o:gfxdata="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HoD+dgAAAAIAQAADwAA&#10;AAAAAAABACAAAAAiAAAAZHJzL2Rvd25yZXYueG1sUEsBAhQAFAAAAAgAh07iQOXKw4qIAgAAGgUA&#10;AA4AAAAAAAAAAQAgAAAAJwEAAGRycy9lMm9Eb2MueG1sUEsFBgAAAAAGAAYAWQEAACEGAAAAAA==&#10;" adj="17520">
                      <v:fill on="t" focussize="0,0"/>
                      <v:stroke weight="1pt" color="#548A2E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废液倾倒记录较规范，当日检查未发现明显隐患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50165</wp:posOffset>
                      </wp:positionV>
                      <wp:extent cx="342265" cy="287020"/>
                      <wp:effectExtent l="6350" t="6350" r="13335" b="11430"/>
                      <wp:wrapNone/>
                      <wp:docPr id="2" name="笑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2.7pt;margin-top:3.95pt;height:22.6pt;width:26.95pt;z-index:251659264;v-text-anchor:middle;mso-width-relative:page;mso-height-relative:page;" fillcolor="#FFFF00" filled="t" stroked="t" coordsize="21600,21600" o:gfxdata="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5hX+dgAAAAHAQAADwAA&#10;AAAAAAABACAAAAAiAAAAZHJzL2Rvd25yZXYueG1sUEsBAhQAFAAAAAgAh07iQKM5UFuIAgAAGgUA&#10;AA4AAAAAAAAAAQAgAAAAJwEAAGRycy9lMm9Eb2MueG1sUEsFBgAAAAAGAAYAWQEAACEGAAAAAA==&#10;" adj="17520">
                      <v:fill on="t" focussize="0,0"/>
                      <v:stroke weight="1pt" color="#548A2E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20#507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抽查硝酸账实相符，当日检查未发现明显隐患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66675</wp:posOffset>
                      </wp:positionV>
                      <wp:extent cx="342265" cy="287020"/>
                      <wp:effectExtent l="6350" t="6350" r="13335" b="11430"/>
                      <wp:wrapNone/>
                      <wp:docPr id="5" name="笑脸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28.2pt;margin-top:5.25pt;height:22.6pt;width:26.95pt;z-index:251661312;v-text-anchor:middle;mso-width-relative:page;mso-height-relative:page;" fillcolor="#FFFF00" filled="t" stroked="t" coordsize="21600,21600" o:gfxdata="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YUXA2AAAAAgBAAAPAAAA&#10;AAAAAAEAIAAAACIAAABkcnMvZG93bnJldi54bWxQSwECFAAUAAAACACHTuJAu5+rG4cCAAAaBQAA&#10;DgAAAAAAAAABACAAAAAnAQAAZHJzL2Uyb0RvYy54bWxQSwUGAAAAAAYABgBZAQAAIAYAAAAA&#10;" adj="17520">
                      <v:fill on="t" focussize="0,0"/>
                      <v:stroke weight="1pt" color="#548A2E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抽查易制爆硝酸锌、硼氢化钠账实相符，当日检查未发现明显隐患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149860</wp:posOffset>
                      </wp:positionV>
                      <wp:extent cx="342265" cy="287020"/>
                      <wp:effectExtent l="6350" t="6350" r="13335" b="11430"/>
                      <wp:wrapNone/>
                      <wp:docPr id="6" name="笑脸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29.7pt;margin-top:11.8pt;height:22.6pt;width:26.95pt;z-index:251662336;v-text-anchor:middle;mso-width-relative:page;mso-height-relative:page;" fillcolor="#FFFF00" filled="t" stroked="t" coordsize="21600,21600" o:gfxdata="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8tMT/2QAAAAgBAAAP&#10;AAAAAAAAAAEAIAAAACIAAABkcnMvZG93bnJldi54bWxQSwECFAAUAAAACACHTuJAGGZic4kCAAAa&#10;BQAADgAAAAAAAAABACAAAAAoAQAAZHJzL2Uyb0RvYy54bWxQSwUGAAAAAAYABgBZAQAAIwYAAAAA&#10;" adj="17520">
                      <v:fill on="t" focussize="0,0"/>
                      <v:stroke weight="1pt" color="#548A2E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20#51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1.氮气瓶用氧气压力表，气瓶管路接口不严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七天整改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（3.27-4.2）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20#5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废液倾倒记录未做到随倒随记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抽查丙酮、双氧水账实相符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（1）8.6.2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1.水池、地面卫生较差；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2.抽查甲苯账实相符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三天整改（3.27-3.29）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#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废液倾倒记录只记录到1月4号再无更新；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抽查硝酸银账实相符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（1）8.6.2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#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基础卫生差；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气瓶更换记录21年后未更新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（1）5.2.2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（2）8.5.2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三天整改（3.27-3.29）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20#465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实验垃圾堆放在灭火器放置区域；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抽查盐酸、乙醚账实相符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（1）6.1.1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20#468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1.废液桶和灭火器放在一起，且废液桶未加防渗防腐蚀托盘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（1）8.6.1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七天整改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（3.27-4.2）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20#419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1.氯仿2017年后未用，挥发后现有数量与台账不符，未及时更新；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抽查易制毒试剂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盐酸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账实相符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（1）8.4.4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暂停实验三天并整改（3.27-3.29）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洗眼器旁放有机废液瓶，污染腐蚀洗眼器；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废液倾倒记录较规范；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抽查易制毒试剂盐酸、甲苯账实相符。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6.2.3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309（神领弟）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通风橱内装乙醇的试剂瓶无盖敞口放置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（1）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1.用容量瓶长期存放试剂，且无标签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三天整改（3.27-3.29）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20#109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 2人做实验未穿实验服；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2.抽查丙酮账实不符；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3.抽查盐酸、甲苯账实相符。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（1）7.2.1；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（2）8.4.4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暂停实验三天并整改（3.27-3.29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19#511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.废液倾倒记录未及时记录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（1）8.6.2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19#507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灭火器区域被杂物遮挡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（1）6.1.1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19#505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小废液桶未张贴危废标签；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废液倾倒记录未及时记录；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2人做实验未穿实验服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（1）8.6.2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（2）8.6.2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（3）7.2.1；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21#616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1.实验室卫生差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（1）5.2.2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三天整改（3.27-3.29）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9FB42"/>
    <w:multiLevelType w:val="singleLevel"/>
    <w:tmpl w:val="8969F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5F1A88"/>
    <w:multiLevelType w:val="singleLevel"/>
    <w:tmpl w:val="D35F1A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089713"/>
    <w:multiLevelType w:val="singleLevel"/>
    <w:tmpl w:val="110897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CB56C0"/>
    <w:multiLevelType w:val="singleLevel"/>
    <w:tmpl w:val="20CB5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FC84653"/>
    <w:multiLevelType w:val="singleLevel"/>
    <w:tmpl w:val="5FC846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38E6063"/>
    <w:multiLevelType w:val="singleLevel"/>
    <w:tmpl w:val="638E60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2AB51356"/>
    <w:rsid w:val="2AB51356"/>
    <w:rsid w:val="32E43CA8"/>
    <w:rsid w:val="53B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5"/>
      <w:ind w:left="1317" w:right="1593"/>
      <w:jc w:val="center"/>
      <w:outlineLvl w:val="0"/>
    </w:pPr>
    <w:rPr>
      <w:rFonts w:eastAsia="宋体" w:asciiTheme="minorAscii" w:hAnsiTheme="minorAscii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2024-03-26T07:01:00Z</dcterms:created>
  <dc:creator>付荣</dc:creator>
  <cp:lastModifiedBy>付荣</cp:lastModifiedBy>
  <dcterms:modified xsi:type="dcterms:W3CDTF">2024-03-27T00:45:41Z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0303F93B7466496590F2E2717C7EBACB_11</vt:lpwstr>
  </property>
</Properties>
</file>