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638" w:rsidRPr="002619AC" w:rsidRDefault="00B30638" w:rsidP="008E7876">
      <w:pPr>
        <w:widowControl/>
        <w:spacing w:line="360" w:lineRule="auto"/>
        <w:jc w:val="center"/>
        <w:outlineLvl w:val="1"/>
        <w:rPr>
          <w:rFonts w:eastAsia="榛戜綋"/>
          <w:b/>
          <w:bCs/>
          <w:kern w:val="0"/>
          <w:sz w:val="28"/>
          <w:szCs w:val="28"/>
        </w:rPr>
      </w:pPr>
      <w:bookmarkStart w:id="0" w:name="_GoBack"/>
      <w:bookmarkEnd w:id="0"/>
      <w:r w:rsidRPr="002619AC">
        <w:rPr>
          <w:rFonts w:eastAsia="榛戜綋"/>
          <w:b/>
          <w:bCs/>
          <w:kern w:val="0"/>
          <w:sz w:val="28"/>
          <w:szCs w:val="28"/>
        </w:rPr>
        <w:t>201</w:t>
      </w:r>
      <w:r w:rsidR="00062B6A">
        <w:rPr>
          <w:rFonts w:eastAsia="榛戜綋" w:hint="eastAsia"/>
          <w:b/>
          <w:bCs/>
          <w:kern w:val="0"/>
          <w:sz w:val="28"/>
          <w:szCs w:val="28"/>
        </w:rPr>
        <w:t>5</w:t>
      </w:r>
      <w:r w:rsidRPr="002619AC">
        <w:rPr>
          <w:rFonts w:eastAsia="榛戜綋"/>
          <w:b/>
          <w:bCs/>
          <w:kern w:val="0"/>
          <w:sz w:val="28"/>
          <w:szCs w:val="28"/>
        </w:rPr>
        <w:t>年</w:t>
      </w:r>
      <w:r w:rsidR="00062B6A">
        <w:rPr>
          <w:rFonts w:eastAsia="榛戜綋" w:hint="eastAsia"/>
          <w:b/>
          <w:bCs/>
          <w:kern w:val="0"/>
          <w:sz w:val="28"/>
          <w:szCs w:val="28"/>
        </w:rPr>
        <w:t>度</w:t>
      </w:r>
      <w:r w:rsidRPr="002619AC">
        <w:rPr>
          <w:rFonts w:eastAsia="榛戜綋"/>
          <w:b/>
          <w:bCs/>
          <w:kern w:val="0"/>
          <w:sz w:val="28"/>
          <w:szCs w:val="28"/>
        </w:rPr>
        <w:t>江苏省功能材料绿色合成重点实验室开放课题申请指南</w:t>
      </w:r>
    </w:p>
    <w:p w:rsidR="001E382B" w:rsidRPr="002619AC" w:rsidRDefault="001E382B" w:rsidP="008E7876">
      <w:pPr>
        <w:widowControl/>
        <w:spacing w:line="360" w:lineRule="auto"/>
        <w:jc w:val="center"/>
        <w:outlineLvl w:val="1"/>
        <w:rPr>
          <w:rFonts w:eastAsia="榛戜綋"/>
          <w:b/>
          <w:bCs/>
          <w:color w:val="CC0000"/>
          <w:kern w:val="0"/>
          <w:sz w:val="24"/>
        </w:rPr>
      </w:pPr>
    </w:p>
    <w:p w:rsidR="00B30638" w:rsidRPr="002619AC" w:rsidRDefault="00B30638" w:rsidP="008E7876">
      <w:pPr>
        <w:widowControl/>
        <w:spacing w:line="360" w:lineRule="auto"/>
        <w:jc w:val="left"/>
        <w:rPr>
          <w:kern w:val="0"/>
          <w:sz w:val="24"/>
        </w:rPr>
      </w:pPr>
    </w:p>
    <w:p w:rsidR="00B30638" w:rsidRPr="002619AC" w:rsidRDefault="00B30638" w:rsidP="008E7876">
      <w:pPr>
        <w:widowControl/>
        <w:spacing w:line="360" w:lineRule="auto"/>
        <w:jc w:val="left"/>
        <w:rPr>
          <w:color w:val="000000"/>
          <w:kern w:val="0"/>
          <w:sz w:val="24"/>
        </w:rPr>
      </w:pPr>
      <w:r w:rsidRPr="002619AC">
        <w:rPr>
          <w:color w:val="000000"/>
          <w:kern w:val="0"/>
          <w:sz w:val="24"/>
        </w:rPr>
        <w:t xml:space="preserve">　　</w:t>
      </w:r>
      <w:r w:rsidR="004447EB" w:rsidRPr="002619AC">
        <w:rPr>
          <w:color w:val="000000"/>
          <w:kern w:val="0"/>
          <w:sz w:val="24"/>
        </w:rPr>
        <w:t>江苏省功能材料绿色合成重点实验室</w:t>
      </w:r>
      <w:r w:rsidR="004447EB" w:rsidRPr="002619AC">
        <w:rPr>
          <w:color w:val="000000"/>
          <w:kern w:val="0"/>
          <w:sz w:val="24"/>
        </w:rPr>
        <w:t>201</w:t>
      </w:r>
      <w:r w:rsidR="00062B6A">
        <w:rPr>
          <w:rFonts w:hint="eastAsia"/>
          <w:color w:val="000000"/>
          <w:kern w:val="0"/>
          <w:sz w:val="24"/>
        </w:rPr>
        <w:t>5</w:t>
      </w:r>
      <w:r w:rsidR="004447EB" w:rsidRPr="002619AC">
        <w:rPr>
          <w:color w:val="000000"/>
          <w:kern w:val="0"/>
          <w:sz w:val="24"/>
        </w:rPr>
        <w:t>年</w:t>
      </w:r>
      <w:r w:rsidR="00F22AF4">
        <w:rPr>
          <w:rFonts w:hint="eastAsia"/>
          <w:color w:val="000000"/>
          <w:kern w:val="0"/>
          <w:sz w:val="24"/>
        </w:rPr>
        <w:t>度</w:t>
      </w:r>
      <w:r w:rsidR="004447EB" w:rsidRPr="002619AC">
        <w:rPr>
          <w:color w:val="000000"/>
          <w:kern w:val="0"/>
          <w:sz w:val="24"/>
        </w:rPr>
        <w:t>开放课题主要是</w:t>
      </w:r>
      <w:r w:rsidRPr="002619AC">
        <w:rPr>
          <w:color w:val="000000"/>
          <w:kern w:val="0"/>
          <w:sz w:val="24"/>
        </w:rPr>
        <w:t>结合</w:t>
      </w:r>
      <w:r w:rsidR="00F22AF4" w:rsidRPr="002619AC">
        <w:rPr>
          <w:color w:val="000000"/>
          <w:kern w:val="0"/>
          <w:sz w:val="24"/>
        </w:rPr>
        <w:t>江苏省</w:t>
      </w:r>
      <w:r w:rsidRPr="002619AC">
        <w:rPr>
          <w:color w:val="000000"/>
          <w:kern w:val="0"/>
          <w:sz w:val="24"/>
        </w:rPr>
        <w:t>化学化工产业结构调整，围绕新能源、新材料、环境保护等江苏省战略新兴产业，开展</w:t>
      </w:r>
      <w:r w:rsidR="00264703" w:rsidRPr="002619AC">
        <w:rPr>
          <w:kern w:val="0"/>
          <w:sz w:val="24"/>
        </w:rPr>
        <w:t>有机功能材料、金属有机发光材料、绿色电化学技术、吸附分离功能材料</w:t>
      </w:r>
      <w:r w:rsidRPr="002619AC">
        <w:rPr>
          <w:color w:val="000000"/>
          <w:kern w:val="0"/>
          <w:sz w:val="24"/>
        </w:rPr>
        <w:t>等方面的研究与应用</w:t>
      </w:r>
      <w:r w:rsidR="004447EB" w:rsidRPr="002619AC">
        <w:rPr>
          <w:color w:val="000000"/>
          <w:kern w:val="0"/>
          <w:sz w:val="24"/>
        </w:rPr>
        <w:t>。开放课题</w:t>
      </w:r>
      <w:r w:rsidR="009A067C" w:rsidRPr="002619AC">
        <w:rPr>
          <w:color w:val="000000"/>
          <w:kern w:val="0"/>
          <w:sz w:val="24"/>
        </w:rPr>
        <w:t>面向</w:t>
      </w:r>
      <w:r w:rsidR="000954C0" w:rsidRPr="002619AC">
        <w:rPr>
          <w:color w:val="000000"/>
          <w:kern w:val="0"/>
          <w:sz w:val="24"/>
        </w:rPr>
        <w:t>国内外</w:t>
      </w:r>
      <w:r w:rsidR="009A067C" w:rsidRPr="002619AC">
        <w:rPr>
          <w:color w:val="000000"/>
          <w:kern w:val="0"/>
          <w:sz w:val="24"/>
        </w:rPr>
        <w:t>功能材料绿色合成</w:t>
      </w:r>
      <w:r w:rsidR="004447EB" w:rsidRPr="002619AC">
        <w:rPr>
          <w:color w:val="000000"/>
          <w:kern w:val="0"/>
          <w:sz w:val="24"/>
        </w:rPr>
        <w:t>方面的</w:t>
      </w:r>
      <w:r w:rsidR="009A067C" w:rsidRPr="002619AC">
        <w:rPr>
          <w:color w:val="000000"/>
          <w:kern w:val="0"/>
          <w:sz w:val="24"/>
        </w:rPr>
        <w:t>科技工作者。</w:t>
      </w:r>
      <w:r w:rsidR="009A067C" w:rsidRPr="002619AC">
        <w:rPr>
          <w:color w:val="000000"/>
          <w:kern w:val="0"/>
          <w:sz w:val="24"/>
        </w:rPr>
        <w:t>201</w:t>
      </w:r>
      <w:r w:rsidR="00062B6A">
        <w:rPr>
          <w:rFonts w:hint="eastAsia"/>
          <w:color w:val="000000"/>
          <w:kern w:val="0"/>
          <w:sz w:val="24"/>
        </w:rPr>
        <w:t>5</w:t>
      </w:r>
      <w:r w:rsidR="009A067C" w:rsidRPr="002619AC">
        <w:rPr>
          <w:color w:val="000000"/>
          <w:kern w:val="0"/>
          <w:sz w:val="24"/>
        </w:rPr>
        <w:t>年度</w:t>
      </w:r>
      <w:r w:rsidR="004C60AC" w:rsidRPr="002619AC">
        <w:rPr>
          <w:color w:val="000000"/>
          <w:kern w:val="0"/>
          <w:sz w:val="24"/>
        </w:rPr>
        <w:t>的资助范围如下：</w:t>
      </w:r>
    </w:p>
    <w:p w:rsidR="00264703" w:rsidRPr="002619AC" w:rsidRDefault="00264703" w:rsidP="008E7876">
      <w:pPr>
        <w:widowControl/>
        <w:numPr>
          <w:ilvl w:val="0"/>
          <w:numId w:val="1"/>
        </w:numPr>
        <w:spacing w:line="360" w:lineRule="auto"/>
        <w:jc w:val="left"/>
        <w:rPr>
          <w:kern w:val="0"/>
          <w:sz w:val="24"/>
        </w:rPr>
      </w:pPr>
      <w:r w:rsidRPr="002619AC">
        <w:rPr>
          <w:kern w:val="0"/>
          <w:sz w:val="24"/>
        </w:rPr>
        <w:t>有机功能材料</w:t>
      </w:r>
    </w:p>
    <w:p w:rsidR="0087696C" w:rsidRPr="002619AC" w:rsidRDefault="0087696C" w:rsidP="008E7876">
      <w:pPr>
        <w:widowControl/>
        <w:spacing w:line="360" w:lineRule="auto"/>
        <w:ind w:firstLineChars="200" w:firstLine="480"/>
        <w:jc w:val="left"/>
        <w:rPr>
          <w:color w:val="000000"/>
          <w:kern w:val="0"/>
          <w:sz w:val="24"/>
        </w:rPr>
      </w:pPr>
      <w:r w:rsidRPr="002619AC">
        <w:rPr>
          <w:kern w:val="0"/>
          <w:sz w:val="24"/>
        </w:rPr>
        <w:t>有机功能材料的</w:t>
      </w:r>
      <w:r w:rsidRPr="002619AC">
        <w:rPr>
          <w:color w:val="000000"/>
          <w:kern w:val="0"/>
          <w:sz w:val="24"/>
        </w:rPr>
        <w:t>分子设计、结构表征、结构与性能的关系研究，主要包括以下内容：新型的有机荧光材料，例如大共轭体系含多环稠杂化合物的设计、绿色合成、表征和筛选；有机光电材料，例如</w:t>
      </w:r>
      <w:r w:rsidR="00F72829" w:rsidRPr="002619AC">
        <w:rPr>
          <w:color w:val="000000"/>
          <w:kern w:val="0"/>
          <w:sz w:val="24"/>
        </w:rPr>
        <w:t>OPV(</w:t>
      </w:r>
      <w:r w:rsidRPr="002619AC">
        <w:rPr>
          <w:color w:val="000000"/>
          <w:kern w:val="0"/>
          <w:sz w:val="24"/>
        </w:rPr>
        <w:t>有机太阳能电池</w:t>
      </w:r>
      <w:r w:rsidR="00142A9A">
        <w:rPr>
          <w:rFonts w:hint="eastAsia"/>
          <w:color w:val="000000"/>
          <w:kern w:val="0"/>
          <w:sz w:val="24"/>
        </w:rPr>
        <w:t>)</w:t>
      </w:r>
      <w:r w:rsidRPr="002619AC">
        <w:rPr>
          <w:color w:val="000000"/>
          <w:kern w:val="0"/>
          <w:sz w:val="24"/>
        </w:rPr>
        <w:t>材料、</w:t>
      </w:r>
      <w:r w:rsidRPr="002619AC">
        <w:rPr>
          <w:color w:val="000000"/>
          <w:kern w:val="0"/>
          <w:sz w:val="24"/>
        </w:rPr>
        <w:t>OLED</w:t>
      </w:r>
      <w:r w:rsidRPr="002619AC">
        <w:rPr>
          <w:color w:val="000000"/>
          <w:kern w:val="0"/>
          <w:sz w:val="24"/>
        </w:rPr>
        <w:t>（有机发光二极管）材料、分子内含多个电子供体和受体的非线性光学材料的设计、绿色合成、表征和筛选；生物医用高分子材料，例如生物医用大分子的设计、绿色合成和活性测定与筛选；其他含有机光敏材料、有机液晶材料和有机高分子纳米材料的分子设计结构表征、结构与性能的关系研究等。</w:t>
      </w:r>
    </w:p>
    <w:p w:rsidR="00264703" w:rsidRPr="002619AC" w:rsidRDefault="00264703" w:rsidP="008E7876">
      <w:pPr>
        <w:widowControl/>
        <w:numPr>
          <w:ilvl w:val="0"/>
          <w:numId w:val="1"/>
        </w:numPr>
        <w:spacing w:line="360" w:lineRule="auto"/>
        <w:jc w:val="left"/>
        <w:rPr>
          <w:color w:val="000000"/>
          <w:kern w:val="0"/>
          <w:sz w:val="24"/>
        </w:rPr>
      </w:pPr>
      <w:r w:rsidRPr="002619AC">
        <w:rPr>
          <w:kern w:val="0"/>
          <w:sz w:val="24"/>
        </w:rPr>
        <w:t>金属有机发光材料</w:t>
      </w:r>
    </w:p>
    <w:p w:rsidR="00065271" w:rsidRPr="002619AC" w:rsidRDefault="00266A3C" w:rsidP="008E7876">
      <w:pPr>
        <w:widowControl/>
        <w:spacing w:line="360" w:lineRule="auto"/>
        <w:ind w:firstLineChars="100" w:firstLine="240"/>
        <w:jc w:val="left"/>
        <w:rPr>
          <w:color w:val="000000"/>
          <w:kern w:val="0"/>
          <w:sz w:val="24"/>
        </w:rPr>
      </w:pPr>
      <w:r w:rsidRPr="002619AC">
        <w:rPr>
          <w:color w:val="000000"/>
          <w:kern w:val="0"/>
          <w:sz w:val="24"/>
        </w:rPr>
        <w:t xml:space="preserve">  </w:t>
      </w:r>
      <w:r w:rsidR="00065271" w:rsidRPr="002619AC">
        <w:rPr>
          <w:color w:val="000000"/>
          <w:kern w:val="0"/>
          <w:sz w:val="24"/>
        </w:rPr>
        <w:t>具有优良光致发光与电致发光性能的金属有机发光材料的设计、合成、结构、发光性质以及应用研究，主要包括以下内容：室温下强发光、长寿命的金属有机发光材料的合成、结构与发光性能之间的关系研究；稀土配合物的合成、结构与其可见和近红外发光性能研究；金属离子荧光探针的构筑及性质研究，如设计和合成新型的有机荧光分子，利用荧光传感技术，通过测定荧光强度、寿命等的变化来检测金属离子的存在，开发金属离子荧光探针，寻找灵敏度高、选择性好、简便、快捷的金属离子荧光检测方法；荧光生物成像、发光器件、聚集诱导发光、上转换发光等方面的研究与应用。</w:t>
      </w:r>
    </w:p>
    <w:p w:rsidR="00264703" w:rsidRPr="002619AC" w:rsidRDefault="00264703" w:rsidP="008E7876">
      <w:pPr>
        <w:widowControl/>
        <w:numPr>
          <w:ilvl w:val="0"/>
          <w:numId w:val="1"/>
        </w:numPr>
        <w:spacing w:line="360" w:lineRule="auto"/>
        <w:jc w:val="left"/>
        <w:rPr>
          <w:color w:val="000000"/>
          <w:kern w:val="0"/>
          <w:sz w:val="24"/>
        </w:rPr>
      </w:pPr>
      <w:r w:rsidRPr="002619AC">
        <w:rPr>
          <w:kern w:val="0"/>
          <w:sz w:val="24"/>
        </w:rPr>
        <w:t>绿色电化学技术</w:t>
      </w:r>
    </w:p>
    <w:p w:rsidR="00775D09" w:rsidRPr="002619AC" w:rsidRDefault="00775D09" w:rsidP="008E7876">
      <w:pPr>
        <w:widowControl/>
        <w:spacing w:line="360" w:lineRule="auto"/>
        <w:ind w:firstLineChars="225" w:firstLine="540"/>
        <w:jc w:val="left"/>
        <w:rPr>
          <w:color w:val="000000"/>
          <w:kern w:val="0"/>
          <w:sz w:val="24"/>
        </w:rPr>
      </w:pPr>
      <w:r w:rsidRPr="002619AC">
        <w:rPr>
          <w:color w:val="000000"/>
          <w:kern w:val="0"/>
          <w:sz w:val="24"/>
        </w:rPr>
        <w:t>新能源</w:t>
      </w:r>
      <w:r w:rsidRPr="002619AC">
        <w:rPr>
          <w:kern w:val="0"/>
          <w:sz w:val="24"/>
        </w:rPr>
        <w:t>材料</w:t>
      </w:r>
      <w:r w:rsidRPr="002619AC">
        <w:rPr>
          <w:color w:val="000000"/>
          <w:kern w:val="0"/>
          <w:sz w:val="24"/>
        </w:rPr>
        <w:t>的研究与开发，包括</w:t>
      </w:r>
      <w:r w:rsidR="00142A9A" w:rsidRPr="002619AC">
        <w:rPr>
          <w:color w:val="000000"/>
          <w:kern w:val="0"/>
          <w:sz w:val="24"/>
        </w:rPr>
        <w:t>研究与</w:t>
      </w:r>
      <w:r w:rsidRPr="002619AC">
        <w:rPr>
          <w:color w:val="000000"/>
          <w:kern w:val="0"/>
          <w:sz w:val="24"/>
        </w:rPr>
        <w:t>开发燃料电池、太阳能电池和锂电池等电源电极新材料，提高能量转换效率；开发环境友好，对环境无害的电池技术和电极材料；利用电化学方法合成有机功能材料，减少使用氧化剂和还原剂对</w:t>
      </w:r>
      <w:r w:rsidRPr="002619AC">
        <w:rPr>
          <w:color w:val="000000"/>
          <w:kern w:val="0"/>
          <w:sz w:val="24"/>
        </w:rPr>
        <w:lastRenderedPageBreak/>
        <w:t>环境带来的污染；开发新型缓蚀剂以及用于金属腐蚀防护的新技术，例如金属表面自组装膜的开发应用，防止金属腐蚀，提高金属材料的使用寿命；开发现场无损检测方法，现场</w:t>
      </w:r>
      <w:r w:rsidR="002346AD" w:rsidRPr="002619AC">
        <w:rPr>
          <w:color w:val="000000"/>
          <w:kern w:val="0"/>
          <w:sz w:val="24"/>
        </w:rPr>
        <w:t>检测</w:t>
      </w:r>
      <w:r w:rsidRPr="002619AC">
        <w:rPr>
          <w:color w:val="000000"/>
          <w:kern w:val="0"/>
          <w:sz w:val="24"/>
        </w:rPr>
        <w:t>电化学反应过程中电极</w:t>
      </w:r>
      <w:r w:rsidRPr="002619AC">
        <w:rPr>
          <w:color w:val="000000"/>
          <w:kern w:val="0"/>
          <w:sz w:val="24"/>
        </w:rPr>
        <w:t>/</w:t>
      </w:r>
      <w:r w:rsidRPr="002619AC">
        <w:rPr>
          <w:color w:val="000000"/>
          <w:kern w:val="0"/>
          <w:sz w:val="24"/>
        </w:rPr>
        <w:t>溶液界面的动态变化，为电化学反应机理的研究提供直接的实验依据。</w:t>
      </w:r>
    </w:p>
    <w:p w:rsidR="00FD3D18" w:rsidRPr="002619AC" w:rsidRDefault="00264703" w:rsidP="008E7876">
      <w:pPr>
        <w:widowControl/>
        <w:numPr>
          <w:ilvl w:val="0"/>
          <w:numId w:val="1"/>
        </w:numPr>
        <w:spacing w:line="360" w:lineRule="auto"/>
        <w:jc w:val="left"/>
        <w:rPr>
          <w:color w:val="000000"/>
          <w:kern w:val="0"/>
          <w:sz w:val="24"/>
        </w:rPr>
      </w:pPr>
      <w:r w:rsidRPr="002619AC">
        <w:rPr>
          <w:kern w:val="0"/>
          <w:sz w:val="24"/>
        </w:rPr>
        <w:t>吸附分离功能材料</w:t>
      </w:r>
    </w:p>
    <w:p w:rsidR="00775D09" w:rsidRPr="002619AC" w:rsidRDefault="000771BC" w:rsidP="008E7876">
      <w:pPr>
        <w:spacing w:line="360" w:lineRule="auto"/>
        <w:ind w:firstLineChars="200" w:firstLine="480"/>
        <w:rPr>
          <w:color w:val="FF0000"/>
          <w:kern w:val="0"/>
          <w:sz w:val="24"/>
        </w:rPr>
      </w:pPr>
      <w:r w:rsidRPr="002619AC">
        <w:rPr>
          <w:kern w:val="0"/>
          <w:sz w:val="24"/>
        </w:rPr>
        <w:t>在能源环境生物等领域具有应用前景的新型多孔材料设计</w:t>
      </w:r>
      <w:r w:rsidR="002346AD" w:rsidRPr="002619AC">
        <w:rPr>
          <w:kern w:val="0"/>
          <w:sz w:val="24"/>
        </w:rPr>
        <w:t>、</w:t>
      </w:r>
      <w:r w:rsidRPr="002619AC">
        <w:rPr>
          <w:kern w:val="0"/>
          <w:sz w:val="24"/>
        </w:rPr>
        <w:t>合成与开发，包括金属</w:t>
      </w:r>
      <w:r w:rsidRPr="002619AC">
        <w:rPr>
          <w:kern w:val="0"/>
          <w:sz w:val="24"/>
        </w:rPr>
        <w:t>-</w:t>
      </w:r>
      <w:r w:rsidRPr="002619AC">
        <w:rPr>
          <w:kern w:val="0"/>
          <w:sz w:val="24"/>
        </w:rPr>
        <w:t>有机骨架材料、高分子聚合物材料等多孔材料。开发具有良好稳定性、对二氧化碳等温室气体具有高选择性吸附分离能力以及高存贮能力的材料；开发对氢气、甲烷等二次能源气体具有高存贮量的多孔材料；利用理论计算模拟等手段研究气体分子与吸附介质等</w:t>
      </w:r>
      <w:r w:rsidR="002346AD" w:rsidRPr="002619AC">
        <w:rPr>
          <w:kern w:val="0"/>
          <w:sz w:val="24"/>
        </w:rPr>
        <w:t>材料</w:t>
      </w:r>
      <w:r w:rsidRPr="002619AC">
        <w:rPr>
          <w:kern w:val="0"/>
          <w:sz w:val="24"/>
        </w:rPr>
        <w:t>的相互作用机制，为实验设计提供理论指导。开发对生物大分子等具有良好分离能力的多孔材料，为生物大分子的分离提纯提供实践和理论指导。</w:t>
      </w:r>
    </w:p>
    <w:p w:rsidR="000771BC" w:rsidRPr="002619AC" w:rsidRDefault="00ED4150" w:rsidP="008E7876">
      <w:pPr>
        <w:spacing w:line="360" w:lineRule="auto"/>
        <w:ind w:firstLineChars="200" w:firstLine="480"/>
        <w:rPr>
          <w:kern w:val="0"/>
          <w:sz w:val="24"/>
        </w:rPr>
      </w:pPr>
      <w:r w:rsidRPr="002619AC">
        <w:rPr>
          <w:kern w:val="0"/>
          <w:sz w:val="24"/>
        </w:rPr>
        <w:t>此外，</w:t>
      </w:r>
      <w:r w:rsidR="0063084E" w:rsidRPr="002619AC">
        <w:rPr>
          <w:kern w:val="0"/>
          <w:sz w:val="24"/>
        </w:rPr>
        <w:t>新型材料</w:t>
      </w:r>
      <w:r w:rsidR="00775D09" w:rsidRPr="002619AC">
        <w:rPr>
          <w:kern w:val="0"/>
          <w:sz w:val="24"/>
        </w:rPr>
        <w:t>(</w:t>
      </w:r>
      <w:r w:rsidR="00775D09" w:rsidRPr="002619AC">
        <w:rPr>
          <w:kern w:val="0"/>
          <w:sz w:val="24"/>
        </w:rPr>
        <w:t>如纳米材料</w:t>
      </w:r>
      <w:r w:rsidR="00775D09" w:rsidRPr="002619AC">
        <w:rPr>
          <w:kern w:val="0"/>
          <w:sz w:val="24"/>
        </w:rPr>
        <w:t>)</w:t>
      </w:r>
      <w:r w:rsidR="0063084E" w:rsidRPr="002619AC">
        <w:rPr>
          <w:kern w:val="0"/>
          <w:sz w:val="24"/>
        </w:rPr>
        <w:t>的合成、应用以及结构等方面的研究</w:t>
      </w:r>
      <w:r w:rsidRPr="002619AC">
        <w:rPr>
          <w:kern w:val="0"/>
          <w:sz w:val="24"/>
        </w:rPr>
        <w:t>，现代</w:t>
      </w:r>
      <w:r w:rsidR="0063084E" w:rsidRPr="002619AC">
        <w:rPr>
          <w:kern w:val="0"/>
          <w:sz w:val="24"/>
        </w:rPr>
        <w:t>材料</w:t>
      </w:r>
      <w:r w:rsidRPr="002619AC">
        <w:rPr>
          <w:kern w:val="0"/>
          <w:sz w:val="24"/>
        </w:rPr>
        <w:t>分析技术与方法研究等也将择优给予支持。</w:t>
      </w:r>
    </w:p>
    <w:p w:rsidR="00980C4F" w:rsidRPr="002619AC" w:rsidRDefault="00980C4F" w:rsidP="008E7876">
      <w:pPr>
        <w:spacing w:line="360" w:lineRule="auto"/>
        <w:ind w:firstLineChars="200" w:firstLine="480"/>
        <w:rPr>
          <w:sz w:val="24"/>
        </w:rPr>
      </w:pPr>
      <w:r w:rsidRPr="002619AC">
        <w:rPr>
          <w:sz w:val="24"/>
        </w:rPr>
        <w:t>本次开放</w:t>
      </w:r>
      <w:r w:rsidR="00981901" w:rsidRPr="002619AC">
        <w:rPr>
          <w:sz w:val="24"/>
        </w:rPr>
        <w:t>课题</w:t>
      </w:r>
      <w:r w:rsidRPr="002619AC">
        <w:rPr>
          <w:sz w:val="24"/>
        </w:rPr>
        <w:t>申请方法为校内外研究者联合申请。项目负责人为校外申请者，申请者必须</w:t>
      </w:r>
      <w:r w:rsidR="005A6570">
        <w:rPr>
          <w:rFonts w:hint="eastAsia"/>
          <w:sz w:val="24"/>
        </w:rPr>
        <w:t>与</w:t>
      </w:r>
      <w:r w:rsidR="00693D6F" w:rsidRPr="002619AC">
        <w:rPr>
          <w:color w:val="000000"/>
          <w:kern w:val="0"/>
          <w:sz w:val="24"/>
        </w:rPr>
        <w:t>本实验室科技人员</w:t>
      </w:r>
      <w:r w:rsidR="005A6570" w:rsidRPr="002619AC">
        <w:rPr>
          <w:color w:val="000000"/>
          <w:kern w:val="0"/>
          <w:sz w:val="24"/>
        </w:rPr>
        <w:t>联合</w:t>
      </w:r>
      <w:r w:rsidR="00693D6F" w:rsidRPr="002619AC">
        <w:rPr>
          <w:color w:val="000000"/>
          <w:kern w:val="0"/>
          <w:sz w:val="24"/>
        </w:rPr>
        <w:t>申报</w:t>
      </w:r>
      <w:r w:rsidRPr="002619AC">
        <w:rPr>
          <w:sz w:val="24"/>
        </w:rPr>
        <w:t>。开放</w:t>
      </w:r>
      <w:r w:rsidR="00981901" w:rsidRPr="002619AC">
        <w:rPr>
          <w:sz w:val="24"/>
        </w:rPr>
        <w:t>课题</w:t>
      </w:r>
      <w:r w:rsidRPr="002619AC">
        <w:rPr>
          <w:sz w:val="24"/>
        </w:rPr>
        <w:t>经费不外拨，通过校内合作者在江苏师范大学报销。</w:t>
      </w:r>
    </w:p>
    <w:p w:rsidR="00980C4F" w:rsidRPr="002619AC" w:rsidRDefault="00980C4F" w:rsidP="008E7876">
      <w:pPr>
        <w:pStyle w:val="a3"/>
        <w:ind w:left="195"/>
        <w:rPr>
          <w:color w:val="000000"/>
          <w:sz w:val="24"/>
          <w:szCs w:val="24"/>
        </w:rPr>
      </w:pPr>
    </w:p>
    <w:p w:rsidR="00980C4F" w:rsidRPr="002619AC" w:rsidRDefault="00980C4F" w:rsidP="008E7876">
      <w:pPr>
        <w:pStyle w:val="a3"/>
        <w:ind w:left="195"/>
        <w:jc w:val="right"/>
        <w:rPr>
          <w:b/>
          <w:bCs/>
          <w:color w:val="000000"/>
          <w:sz w:val="24"/>
          <w:szCs w:val="24"/>
        </w:rPr>
      </w:pPr>
      <w:r w:rsidRPr="002619AC">
        <w:rPr>
          <w:b/>
          <w:bCs/>
          <w:color w:val="000000"/>
          <w:sz w:val="24"/>
          <w:szCs w:val="24"/>
        </w:rPr>
        <w:t>江苏省功能材料绿色合成重点实验室</w:t>
      </w:r>
    </w:p>
    <w:p w:rsidR="00ED4150" w:rsidRPr="002619AC" w:rsidRDefault="00980C4F" w:rsidP="008E7876">
      <w:pPr>
        <w:pStyle w:val="a3"/>
        <w:ind w:left="195"/>
        <w:jc w:val="right"/>
        <w:rPr>
          <w:sz w:val="24"/>
          <w:szCs w:val="24"/>
        </w:rPr>
      </w:pPr>
      <w:r w:rsidRPr="002619AC">
        <w:rPr>
          <w:sz w:val="24"/>
          <w:szCs w:val="24"/>
        </w:rPr>
        <w:t>201</w:t>
      </w:r>
      <w:r w:rsidR="00062B6A">
        <w:rPr>
          <w:rFonts w:hint="eastAsia"/>
          <w:sz w:val="24"/>
          <w:szCs w:val="24"/>
        </w:rPr>
        <w:t>4</w:t>
      </w:r>
      <w:r w:rsidRPr="002619AC">
        <w:rPr>
          <w:sz w:val="24"/>
          <w:szCs w:val="24"/>
        </w:rPr>
        <w:t>年</w:t>
      </w:r>
      <w:r w:rsidR="00062B6A">
        <w:rPr>
          <w:rFonts w:hint="eastAsia"/>
          <w:sz w:val="24"/>
          <w:szCs w:val="24"/>
        </w:rPr>
        <w:t>11</w:t>
      </w:r>
      <w:r w:rsidRPr="002619AC">
        <w:rPr>
          <w:sz w:val="24"/>
          <w:szCs w:val="24"/>
        </w:rPr>
        <w:t>月</w:t>
      </w:r>
      <w:r w:rsidR="00062B6A">
        <w:rPr>
          <w:rFonts w:hint="eastAsia"/>
          <w:sz w:val="24"/>
          <w:szCs w:val="24"/>
        </w:rPr>
        <w:t>1</w:t>
      </w:r>
      <w:r w:rsidRPr="002619AC">
        <w:rPr>
          <w:sz w:val="24"/>
          <w:szCs w:val="24"/>
        </w:rPr>
        <w:t>2</w:t>
      </w:r>
      <w:r w:rsidRPr="002619AC">
        <w:rPr>
          <w:sz w:val="24"/>
          <w:szCs w:val="24"/>
        </w:rPr>
        <w:t>日</w:t>
      </w:r>
      <w:r w:rsidR="00ED4150" w:rsidRPr="002619AC">
        <w:rPr>
          <w:sz w:val="24"/>
          <w:szCs w:val="24"/>
        </w:rPr>
        <w:t> </w:t>
      </w:r>
    </w:p>
    <w:p w:rsidR="00943443" w:rsidRPr="002619AC" w:rsidRDefault="00943443" w:rsidP="008E7876">
      <w:pPr>
        <w:widowControl/>
        <w:spacing w:line="360" w:lineRule="auto"/>
        <w:jc w:val="left"/>
      </w:pPr>
    </w:p>
    <w:sectPr w:rsidR="00943443" w:rsidRPr="002619A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577" w:rsidRDefault="00355577">
      <w:r>
        <w:separator/>
      </w:r>
    </w:p>
  </w:endnote>
  <w:endnote w:type="continuationSeparator" w:id="0">
    <w:p w:rsidR="00355577" w:rsidRDefault="0035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榛戜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21" w:rsidRDefault="00544D2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21" w:rsidRDefault="00544D2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21" w:rsidRDefault="00544D2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577" w:rsidRDefault="00355577">
      <w:r>
        <w:separator/>
      </w:r>
    </w:p>
  </w:footnote>
  <w:footnote w:type="continuationSeparator" w:id="0">
    <w:p w:rsidR="00355577" w:rsidRDefault="00355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21" w:rsidRDefault="00544D2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21" w:rsidRDefault="00544D21" w:rsidP="00D12E00">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21" w:rsidRDefault="00544D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70514"/>
    <w:multiLevelType w:val="hybridMultilevel"/>
    <w:tmpl w:val="DF6A6FB4"/>
    <w:lvl w:ilvl="0" w:tplc="B69C0D3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84E72B6"/>
    <w:multiLevelType w:val="hybridMultilevel"/>
    <w:tmpl w:val="1ED8C23E"/>
    <w:lvl w:ilvl="0" w:tplc="424E0E08">
      <w:start w:val="1"/>
      <w:numFmt w:val="decimal"/>
      <w:lvlText w:val="%1."/>
      <w:lvlJc w:val="left"/>
      <w:pPr>
        <w:tabs>
          <w:tab w:val="num" w:pos="840"/>
        </w:tabs>
        <w:ind w:left="840" w:hanging="360"/>
      </w:pPr>
      <w:rPr>
        <w:rFonts w:ascii="Times New Roman" w:hAnsi="Times New Roman" w:cs="Times New Roman" w:hint="default"/>
        <w:color w:val="000000"/>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638"/>
    <w:rsid w:val="00045F33"/>
    <w:rsid w:val="00062B6A"/>
    <w:rsid w:val="00064784"/>
    <w:rsid w:val="00065271"/>
    <w:rsid w:val="00071D11"/>
    <w:rsid w:val="00072D67"/>
    <w:rsid w:val="000771BC"/>
    <w:rsid w:val="00077223"/>
    <w:rsid w:val="0008388E"/>
    <w:rsid w:val="00093C08"/>
    <w:rsid w:val="000954C0"/>
    <w:rsid w:val="000A2F36"/>
    <w:rsid w:val="001063C1"/>
    <w:rsid w:val="00123286"/>
    <w:rsid w:val="00127425"/>
    <w:rsid w:val="0013140C"/>
    <w:rsid w:val="00142A9A"/>
    <w:rsid w:val="00153672"/>
    <w:rsid w:val="00153B19"/>
    <w:rsid w:val="00155786"/>
    <w:rsid w:val="00157036"/>
    <w:rsid w:val="00165AA9"/>
    <w:rsid w:val="0016709B"/>
    <w:rsid w:val="001759CD"/>
    <w:rsid w:val="00182462"/>
    <w:rsid w:val="001A254C"/>
    <w:rsid w:val="001A696B"/>
    <w:rsid w:val="001B75C2"/>
    <w:rsid w:val="001C27D6"/>
    <w:rsid w:val="001E1561"/>
    <w:rsid w:val="001E382B"/>
    <w:rsid w:val="0020221A"/>
    <w:rsid w:val="0020729F"/>
    <w:rsid w:val="00220FEA"/>
    <w:rsid w:val="00232A7E"/>
    <w:rsid w:val="002346AD"/>
    <w:rsid w:val="00241505"/>
    <w:rsid w:val="00250EBF"/>
    <w:rsid w:val="002619AC"/>
    <w:rsid w:val="00264703"/>
    <w:rsid w:val="00266A3C"/>
    <w:rsid w:val="002A0E0E"/>
    <w:rsid w:val="002B0D90"/>
    <w:rsid w:val="002C3DD9"/>
    <w:rsid w:val="002E47F6"/>
    <w:rsid w:val="002F2AC3"/>
    <w:rsid w:val="00302F5D"/>
    <w:rsid w:val="00304BDC"/>
    <w:rsid w:val="00316DCA"/>
    <w:rsid w:val="00317312"/>
    <w:rsid w:val="00325F9F"/>
    <w:rsid w:val="0033542F"/>
    <w:rsid w:val="00340933"/>
    <w:rsid w:val="0034131F"/>
    <w:rsid w:val="0034674F"/>
    <w:rsid w:val="0035010C"/>
    <w:rsid w:val="00355577"/>
    <w:rsid w:val="00370DDD"/>
    <w:rsid w:val="00380CBE"/>
    <w:rsid w:val="003A72E2"/>
    <w:rsid w:val="003B0BD3"/>
    <w:rsid w:val="003B2F59"/>
    <w:rsid w:val="003B364C"/>
    <w:rsid w:val="003B799E"/>
    <w:rsid w:val="003E0038"/>
    <w:rsid w:val="003F7919"/>
    <w:rsid w:val="00410D8C"/>
    <w:rsid w:val="004260B1"/>
    <w:rsid w:val="00426CA8"/>
    <w:rsid w:val="00433658"/>
    <w:rsid w:val="00436DCA"/>
    <w:rsid w:val="00437E31"/>
    <w:rsid w:val="004447EB"/>
    <w:rsid w:val="004545D1"/>
    <w:rsid w:val="00474AEA"/>
    <w:rsid w:val="00490247"/>
    <w:rsid w:val="004934C6"/>
    <w:rsid w:val="004B70F7"/>
    <w:rsid w:val="004C1BA1"/>
    <w:rsid w:val="004C60AC"/>
    <w:rsid w:val="004E712F"/>
    <w:rsid w:val="004F26C7"/>
    <w:rsid w:val="004F399F"/>
    <w:rsid w:val="00537862"/>
    <w:rsid w:val="00543F43"/>
    <w:rsid w:val="00544D21"/>
    <w:rsid w:val="00544D3E"/>
    <w:rsid w:val="00546736"/>
    <w:rsid w:val="00572165"/>
    <w:rsid w:val="00592C38"/>
    <w:rsid w:val="00593D2C"/>
    <w:rsid w:val="005979A6"/>
    <w:rsid w:val="005A2B34"/>
    <w:rsid w:val="005A6570"/>
    <w:rsid w:val="005B0C43"/>
    <w:rsid w:val="005B3B58"/>
    <w:rsid w:val="005B4EEA"/>
    <w:rsid w:val="005E738A"/>
    <w:rsid w:val="005E773C"/>
    <w:rsid w:val="005F45F3"/>
    <w:rsid w:val="006208EE"/>
    <w:rsid w:val="00625BEB"/>
    <w:rsid w:val="0063084E"/>
    <w:rsid w:val="0066474E"/>
    <w:rsid w:val="006822B2"/>
    <w:rsid w:val="00693D6F"/>
    <w:rsid w:val="006C6DF5"/>
    <w:rsid w:val="006D5163"/>
    <w:rsid w:val="00702342"/>
    <w:rsid w:val="007153C3"/>
    <w:rsid w:val="0073048B"/>
    <w:rsid w:val="00760ECF"/>
    <w:rsid w:val="00762844"/>
    <w:rsid w:val="0077035F"/>
    <w:rsid w:val="00775D09"/>
    <w:rsid w:val="007857F0"/>
    <w:rsid w:val="0079034D"/>
    <w:rsid w:val="00793790"/>
    <w:rsid w:val="007A6C56"/>
    <w:rsid w:val="007B3FCF"/>
    <w:rsid w:val="007C1C17"/>
    <w:rsid w:val="007C6047"/>
    <w:rsid w:val="007D0763"/>
    <w:rsid w:val="007D4D71"/>
    <w:rsid w:val="00804C13"/>
    <w:rsid w:val="00862595"/>
    <w:rsid w:val="00867B34"/>
    <w:rsid w:val="0087696C"/>
    <w:rsid w:val="008A13D5"/>
    <w:rsid w:val="008A4200"/>
    <w:rsid w:val="008D66AF"/>
    <w:rsid w:val="008E5EC3"/>
    <w:rsid w:val="008E6952"/>
    <w:rsid w:val="008E7876"/>
    <w:rsid w:val="009261FF"/>
    <w:rsid w:val="00941C5B"/>
    <w:rsid w:val="00943443"/>
    <w:rsid w:val="009434C3"/>
    <w:rsid w:val="00980C4F"/>
    <w:rsid w:val="00981901"/>
    <w:rsid w:val="00990D08"/>
    <w:rsid w:val="00997E27"/>
    <w:rsid w:val="009A067C"/>
    <w:rsid w:val="009B056A"/>
    <w:rsid w:val="009B2D9A"/>
    <w:rsid w:val="009B51F0"/>
    <w:rsid w:val="00A002EB"/>
    <w:rsid w:val="00A0171E"/>
    <w:rsid w:val="00A02C6D"/>
    <w:rsid w:val="00A13669"/>
    <w:rsid w:val="00A23CEF"/>
    <w:rsid w:val="00A34F59"/>
    <w:rsid w:val="00A41CA2"/>
    <w:rsid w:val="00AC7170"/>
    <w:rsid w:val="00B160B7"/>
    <w:rsid w:val="00B225EA"/>
    <w:rsid w:val="00B30638"/>
    <w:rsid w:val="00B40A62"/>
    <w:rsid w:val="00B54A4D"/>
    <w:rsid w:val="00BB69DD"/>
    <w:rsid w:val="00BC2E09"/>
    <w:rsid w:val="00BC3509"/>
    <w:rsid w:val="00BE66B5"/>
    <w:rsid w:val="00C01FD6"/>
    <w:rsid w:val="00C11B1B"/>
    <w:rsid w:val="00C2265F"/>
    <w:rsid w:val="00C4383F"/>
    <w:rsid w:val="00C52CAF"/>
    <w:rsid w:val="00C92296"/>
    <w:rsid w:val="00C94778"/>
    <w:rsid w:val="00CC691D"/>
    <w:rsid w:val="00CF18AE"/>
    <w:rsid w:val="00D023CD"/>
    <w:rsid w:val="00D12E00"/>
    <w:rsid w:val="00D41690"/>
    <w:rsid w:val="00D61411"/>
    <w:rsid w:val="00D618E8"/>
    <w:rsid w:val="00D85CED"/>
    <w:rsid w:val="00D919D4"/>
    <w:rsid w:val="00D94745"/>
    <w:rsid w:val="00DB62A7"/>
    <w:rsid w:val="00DB7A0B"/>
    <w:rsid w:val="00DD7B49"/>
    <w:rsid w:val="00DE52EB"/>
    <w:rsid w:val="00DF53CF"/>
    <w:rsid w:val="00DF78ED"/>
    <w:rsid w:val="00E27720"/>
    <w:rsid w:val="00E4604C"/>
    <w:rsid w:val="00E56DCE"/>
    <w:rsid w:val="00E62525"/>
    <w:rsid w:val="00E67D54"/>
    <w:rsid w:val="00E7191B"/>
    <w:rsid w:val="00E73A4B"/>
    <w:rsid w:val="00E77777"/>
    <w:rsid w:val="00E844CD"/>
    <w:rsid w:val="00E93192"/>
    <w:rsid w:val="00EA191C"/>
    <w:rsid w:val="00ED4150"/>
    <w:rsid w:val="00EF3523"/>
    <w:rsid w:val="00F04392"/>
    <w:rsid w:val="00F22AF4"/>
    <w:rsid w:val="00F31340"/>
    <w:rsid w:val="00F32E05"/>
    <w:rsid w:val="00F57EA1"/>
    <w:rsid w:val="00F72829"/>
    <w:rsid w:val="00F76BEF"/>
    <w:rsid w:val="00F77173"/>
    <w:rsid w:val="00F83439"/>
    <w:rsid w:val="00FA1394"/>
    <w:rsid w:val="00FB513C"/>
    <w:rsid w:val="00FC20CB"/>
    <w:rsid w:val="00FD29EE"/>
    <w:rsid w:val="00FD3D18"/>
    <w:rsid w:val="00FD7ECF"/>
    <w:rsid w:val="00FE53E4"/>
    <w:rsid w:val="00FE570D"/>
    <w:rsid w:val="00FF1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qFormat/>
    <w:rsid w:val="00B30638"/>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80C4F"/>
    <w:pPr>
      <w:widowControl/>
      <w:spacing w:before="100" w:beforeAutospacing="1" w:after="100" w:afterAutospacing="1" w:line="360" w:lineRule="auto"/>
      <w:jc w:val="left"/>
    </w:pPr>
    <w:rPr>
      <w:kern w:val="0"/>
      <w:sz w:val="20"/>
      <w:szCs w:val="20"/>
    </w:rPr>
  </w:style>
  <w:style w:type="paragraph" w:styleId="a4">
    <w:name w:val="Date"/>
    <w:basedOn w:val="a"/>
    <w:next w:val="a"/>
    <w:rsid w:val="00980C4F"/>
    <w:pPr>
      <w:ind w:leftChars="2500" w:left="100"/>
    </w:pPr>
  </w:style>
  <w:style w:type="character" w:styleId="a5">
    <w:name w:val="Hyperlink"/>
    <w:rsid w:val="00980C4F"/>
    <w:rPr>
      <w:color w:val="0000FF"/>
      <w:u w:val="single"/>
    </w:rPr>
  </w:style>
  <w:style w:type="paragraph" w:styleId="a6">
    <w:name w:val="header"/>
    <w:basedOn w:val="a"/>
    <w:rsid w:val="00D12E00"/>
    <w:pPr>
      <w:pBdr>
        <w:bottom w:val="single" w:sz="6" w:space="1" w:color="auto"/>
      </w:pBdr>
      <w:tabs>
        <w:tab w:val="center" w:pos="4153"/>
        <w:tab w:val="right" w:pos="8306"/>
      </w:tabs>
      <w:snapToGrid w:val="0"/>
      <w:jc w:val="center"/>
    </w:pPr>
    <w:rPr>
      <w:sz w:val="18"/>
      <w:szCs w:val="18"/>
    </w:rPr>
  </w:style>
  <w:style w:type="paragraph" w:styleId="a7">
    <w:name w:val="footer"/>
    <w:basedOn w:val="a"/>
    <w:rsid w:val="00D12E00"/>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qFormat/>
    <w:rsid w:val="00B30638"/>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80C4F"/>
    <w:pPr>
      <w:widowControl/>
      <w:spacing w:before="100" w:beforeAutospacing="1" w:after="100" w:afterAutospacing="1" w:line="360" w:lineRule="auto"/>
      <w:jc w:val="left"/>
    </w:pPr>
    <w:rPr>
      <w:kern w:val="0"/>
      <w:sz w:val="20"/>
      <w:szCs w:val="20"/>
    </w:rPr>
  </w:style>
  <w:style w:type="paragraph" w:styleId="a4">
    <w:name w:val="Date"/>
    <w:basedOn w:val="a"/>
    <w:next w:val="a"/>
    <w:rsid w:val="00980C4F"/>
    <w:pPr>
      <w:ind w:leftChars="2500" w:left="100"/>
    </w:pPr>
  </w:style>
  <w:style w:type="character" w:styleId="a5">
    <w:name w:val="Hyperlink"/>
    <w:rsid w:val="00980C4F"/>
    <w:rPr>
      <w:color w:val="0000FF"/>
      <w:u w:val="single"/>
    </w:rPr>
  </w:style>
  <w:style w:type="paragraph" w:styleId="a6">
    <w:name w:val="header"/>
    <w:basedOn w:val="a"/>
    <w:rsid w:val="00D12E00"/>
    <w:pPr>
      <w:pBdr>
        <w:bottom w:val="single" w:sz="6" w:space="1" w:color="auto"/>
      </w:pBdr>
      <w:tabs>
        <w:tab w:val="center" w:pos="4153"/>
        <w:tab w:val="right" w:pos="8306"/>
      </w:tabs>
      <w:snapToGrid w:val="0"/>
      <w:jc w:val="center"/>
    </w:pPr>
    <w:rPr>
      <w:sz w:val="18"/>
      <w:szCs w:val="18"/>
    </w:rPr>
  </w:style>
  <w:style w:type="paragraph" w:styleId="a7">
    <w:name w:val="footer"/>
    <w:basedOn w:val="a"/>
    <w:rsid w:val="00D12E00"/>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30689">
      <w:bodyDiv w:val="1"/>
      <w:marLeft w:val="0"/>
      <w:marRight w:val="0"/>
      <w:marTop w:val="0"/>
      <w:marBottom w:val="0"/>
      <w:divBdr>
        <w:top w:val="none" w:sz="0" w:space="0" w:color="auto"/>
        <w:left w:val="none" w:sz="0" w:space="0" w:color="auto"/>
        <w:bottom w:val="none" w:sz="0" w:space="0" w:color="auto"/>
        <w:right w:val="none" w:sz="0" w:space="0" w:color="auto"/>
      </w:divBdr>
      <w:divsChild>
        <w:div w:id="660307343">
          <w:marLeft w:val="80"/>
          <w:marRight w:val="80"/>
          <w:marTop w:val="160"/>
          <w:marBottom w:val="0"/>
          <w:divBdr>
            <w:top w:val="none" w:sz="0" w:space="0" w:color="auto"/>
            <w:left w:val="none" w:sz="0" w:space="0" w:color="auto"/>
            <w:bottom w:val="none" w:sz="0" w:space="0" w:color="auto"/>
            <w:right w:val="none" w:sz="0" w:space="0" w:color="auto"/>
          </w:divBdr>
          <w:divsChild>
            <w:div w:id="59866289">
              <w:marLeft w:val="0"/>
              <w:marRight w:val="0"/>
              <w:marTop w:val="0"/>
              <w:marBottom w:val="80"/>
              <w:divBdr>
                <w:top w:val="none" w:sz="0" w:space="0" w:color="auto"/>
                <w:left w:val="none" w:sz="0" w:space="0" w:color="auto"/>
                <w:bottom w:val="none" w:sz="0" w:space="0" w:color="auto"/>
                <w:right w:val="none" w:sz="0" w:space="0" w:color="auto"/>
              </w:divBdr>
            </w:div>
            <w:div w:id="578563618">
              <w:marLeft w:val="0"/>
              <w:marRight w:val="0"/>
              <w:marTop w:val="0"/>
              <w:marBottom w:val="80"/>
              <w:divBdr>
                <w:top w:val="none" w:sz="0" w:space="0" w:color="auto"/>
                <w:left w:val="none" w:sz="0" w:space="0" w:color="auto"/>
                <w:bottom w:val="none" w:sz="0" w:space="0" w:color="auto"/>
                <w:right w:val="none" w:sz="0" w:space="0" w:color="auto"/>
              </w:divBdr>
            </w:div>
            <w:div w:id="607395420">
              <w:marLeft w:val="0"/>
              <w:marRight w:val="0"/>
              <w:marTop w:val="0"/>
              <w:marBottom w:val="80"/>
              <w:divBdr>
                <w:top w:val="none" w:sz="0" w:space="0" w:color="auto"/>
                <w:left w:val="none" w:sz="0" w:space="0" w:color="auto"/>
                <w:bottom w:val="none" w:sz="0" w:space="0" w:color="auto"/>
                <w:right w:val="none" w:sz="0" w:space="0" w:color="auto"/>
              </w:divBdr>
            </w:div>
            <w:div w:id="758716610">
              <w:marLeft w:val="0"/>
              <w:marRight w:val="0"/>
              <w:marTop w:val="0"/>
              <w:marBottom w:val="80"/>
              <w:divBdr>
                <w:top w:val="none" w:sz="0" w:space="0" w:color="auto"/>
                <w:left w:val="none" w:sz="0" w:space="0" w:color="auto"/>
                <w:bottom w:val="none" w:sz="0" w:space="0" w:color="auto"/>
                <w:right w:val="none" w:sz="0" w:space="0" w:color="auto"/>
              </w:divBdr>
            </w:div>
            <w:div w:id="803232568">
              <w:marLeft w:val="0"/>
              <w:marRight w:val="0"/>
              <w:marTop w:val="0"/>
              <w:marBottom w:val="80"/>
              <w:divBdr>
                <w:top w:val="none" w:sz="0" w:space="0" w:color="auto"/>
                <w:left w:val="none" w:sz="0" w:space="0" w:color="auto"/>
                <w:bottom w:val="none" w:sz="0" w:space="0" w:color="auto"/>
                <w:right w:val="none" w:sz="0" w:space="0" w:color="auto"/>
              </w:divBdr>
            </w:div>
            <w:div w:id="978805291">
              <w:marLeft w:val="0"/>
              <w:marRight w:val="0"/>
              <w:marTop w:val="0"/>
              <w:marBottom w:val="80"/>
              <w:divBdr>
                <w:top w:val="none" w:sz="0" w:space="0" w:color="auto"/>
                <w:left w:val="none" w:sz="0" w:space="0" w:color="auto"/>
                <w:bottom w:val="none" w:sz="0" w:space="0" w:color="auto"/>
                <w:right w:val="none" w:sz="0" w:space="0" w:color="auto"/>
              </w:divBdr>
            </w:div>
            <w:div w:id="1014918516">
              <w:marLeft w:val="0"/>
              <w:marRight w:val="0"/>
              <w:marTop w:val="0"/>
              <w:marBottom w:val="80"/>
              <w:divBdr>
                <w:top w:val="none" w:sz="0" w:space="0" w:color="auto"/>
                <w:left w:val="none" w:sz="0" w:space="0" w:color="auto"/>
                <w:bottom w:val="none" w:sz="0" w:space="0" w:color="auto"/>
                <w:right w:val="none" w:sz="0" w:space="0" w:color="auto"/>
              </w:divBdr>
            </w:div>
            <w:div w:id="1191071901">
              <w:marLeft w:val="0"/>
              <w:marRight w:val="0"/>
              <w:marTop w:val="0"/>
              <w:marBottom w:val="80"/>
              <w:divBdr>
                <w:top w:val="none" w:sz="0" w:space="0" w:color="auto"/>
                <w:left w:val="none" w:sz="0" w:space="0" w:color="auto"/>
                <w:bottom w:val="none" w:sz="0" w:space="0" w:color="auto"/>
                <w:right w:val="none" w:sz="0" w:space="0" w:color="auto"/>
              </w:divBdr>
            </w:div>
            <w:div w:id="1693413400">
              <w:marLeft w:val="0"/>
              <w:marRight w:val="0"/>
              <w:marTop w:val="0"/>
              <w:marBottom w:val="80"/>
              <w:divBdr>
                <w:top w:val="none" w:sz="0" w:space="0" w:color="auto"/>
                <w:left w:val="none" w:sz="0" w:space="0" w:color="auto"/>
                <w:bottom w:val="none" w:sz="0" w:space="0" w:color="auto"/>
                <w:right w:val="none" w:sz="0" w:space="0" w:color="auto"/>
              </w:divBdr>
            </w:div>
            <w:div w:id="1762949125">
              <w:marLeft w:val="0"/>
              <w:marRight w:val="0"/>
              <w:marTop w:val="0"/>
              <w:marBottom w:val="80"/>
              <w:divBdr>
                <w:top w:val="none" w:sz="0" w:space="0" w:color="auto"/>
                <w:left w:val="none" w:sz="0" w:space="0" w:color="auto"/>
                <w:bottom w:val="none" w:sz="0" w:space="0" w:color="auto"/>
                <w:right w:val="none" w:sz="0" w:space="0" w:color="auto"/>
              </w:divBdr>
            </w:div>
            <w:div w:id="1903565919">
              <w:marLeft w:val="0"/>
              <w:marRight w:val="0"/>
              <w:marTop w:val="0"/>
              <w:marBottom w:val="80"/>
              <w:divBdr>
                <w:top w:val="none" w:sz="0" w:space="0" w:color="auto"/>
                <w:left w:val="none" w:sz="0" w:space="0" w:color="auto"/>
                <w:bottom w:val="none" w:sz="0" w:space="0" w:color="auto"/>
                <w:right w:val="none" w:sz="0" w:space="0" w:color="auto"/>
              </w:divBdr>
            </w:div>
            <w:div w:id="1931616970">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59756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1136</Characters>
  <Application>Microsoft Office Word</Application>
  <DocSecurity>0</DocSecurity>
  <Lines>9</Lines>
  <Paragraphs>2</Paragraphs>
  <ScaleCrop>false</ScaleCrop>
  <Company>JSNU</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2010年江苏省功能材料绿色合成重点实验室开放课题申请指南</dc:title>
  <dc:creator>微软用户</dc:creator>
  <cp:lastModifiedBy>Li Liang</cp:lastModifiedBy>
  <cp:revision>1</cp:revision>
  <cp:lastPrinted>2013-09-01T01:34:00Z</cp:lastPrinted>
  <dcterms:created xsi:type="dcterms:W3CDTF">2014-11-12T07:20:00Z</dcterms:created>
  <dcterms:modified xsi:type="dcterms:W3CDTF">2014-11-12T07:55:00Z</dcterms:modified>
</cp:coreProperties>
</file>